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0B" w:rsidRPr="006C6A0B" w:rsidRDefault="00964A96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6C6A0B" w:rsidRPr="006C6A0B" w:rsidRDefault="006C6A0B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A0B" w:rsidRPr="006C6A0B" w:rsidRDefault="006C6A0B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A0B" w:rsidRPr="006C6A0B" w:rsidRDefault="006C6A0B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860" w:rsidRDefault="00DE6860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860" w:rsidRDefault="00DE6860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A0B" w:rsidRPr="006C6A0B" w:rsidRDefault="006C6A0B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A0B">
        <w:rPr>
          <w:rFonts w:ascii="Times New Roman" w:eastAsia="Times New Roman" w:hAnsi="Times New Roman" w:cs="Times New Roman"/>
          <w:b/>
          <w:sz w:val="28"/>
          <w:szCs w:val="28"/>
        </w:rPr>
        <w:t xml:space="preserve">ANNOUNCEMENT </w:t>
      </w:r>
    </w:p>
    <w:p w:rsidR="006C6A0B" w:rsidRPr="006C6A0B" w:rsidRDefault="006C6A0B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A0B" w:rsidRPr="006C6A0B" w:rsidRDefault="006C6A0B" w:rsidP="006C6A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The Academic Registrar of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</w:rPr>
        <w:t>Makerere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University invites applications for admission to Graduate </w:t>
      </w:r>
      <w:bookmarkStart w:id="0" w:name="_GoBack"/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</w:rPr>
        <w:t>Programmes</w:t>
      </w:r>
      <w:bookmarkEnd w:id="0"/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(Postgraduate Diplomas, Masters and Doctoral degree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) for the 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E686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DE686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Academic Year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 Applicants should have obtained at least a first degree or its equivalent from a recognized and chartered university/institution.</w:t>
      </w:r>
    </w:p>
    <w:p w:rsidR="006C6A0B" w:rsidRPr="006C6A0B" w:rsidRDefault="006C6A0B" w:rsidP="006C6A0B">
      <w:pPr>
        <w:keepNext/>
        <w:tabs>
          <w:tab w:val="center" w:pos="51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6A0B" w:rsidRPr="006C6A0B" w:rsidRDefault="006C6A0B" w:rsidP="006C6A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b/>
          <w:bCs/>
          <w:sz w:val="24"/>
          <w:szCs w:val="24"/>
        </w:rPr>
        <w:t>Sponsorship:</w:t>
      </w:r>
    </w:p>
    <w:p w:rsidR="006C6A0B" w:rsidRPr="006C6A0B" w:rsidRDefault="006C6A0B" w:rsidP="006C6A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All Graduate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Pr="006C6A0B">
        <w:rPr>
          <w:rFonts w:ascii="Times New Roman" w:eastAsia="Times New Roman" w:hAnsi="Times New Roman" w:cs="Times New Roman"/>
          <w:b/>
          <w:bCs/>
          <w:sz w:val="24"/>
          <w:szCs w:val="24"/>
        </w:rPr>
        <w:t>PRIVATELY-SPONSORED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. Therefore applicants seeking sponsorship should have their applications endorsed by their respective sponsors where applicable.  Applicants should note that the various fees payable to the University indicated for the various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A0B">
        <w:rPr>
          <w:rFonts w:ascii="Times New Roman" w:eastAsia="Times New Roman" w:hAnsi="Times New Roman" w:cs="Times New Roman"/>
          <w:b/>
          <w:bCs/>
          <w:sz w:val="24"/>
          <w:szCs w:val="24"/>
        </w:rPr>
        <w:t>EXCLUDE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functional fees, accommodation, books, research and other expenses.       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4770"/>
      </w:tblGrid>
      <w:tr w:rsidR="006C6A0B" w:rsidRPr="006C6A0B" w:rsidTr="00DE6860">
        <w:trPr>
          <w:cantSplit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PROGRAMMES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E6860" w:rsidP="00702CD9">
            <w:pPr>
              <w:keepNext/>
              <w:tabs>
                <w:tab w:val="left" w:pos="214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6C6A0B" w:rsidRPr="006C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TUITION FEES PER ANNUM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 w:rsidR="0070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6C6A0B" w:rsidRPr="006C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(SHILLINGS/USD)</w:t>
            </w:r>
          </w:p>
        </w:tc>
      </w:tr>
      <w:tr w:rsidR="00702CD9" w:rsidRPr="006C6A0B" w:rsidTr="00702CD9">
        <w:trPr>
          <w:cantSplit/>
          <w:trHeight w:val="9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702CD9" w:rsidRPr="006C6A0B" w:rsidRDefault="00702CD9" w:rsidP="006C6A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702CD9" w:rsidRDefault="00702CD9" w:rsidP="00702CD9">
            <w:pPr>
              <w:keepNext/>
              <w:tabs>
                <w:tab w:val="left" w:pos="214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120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72"/>
        <w:gridCol w:w="1133"/>
        <w:gridCol w:w="4537"/>
        <w:gridCol w:w="90"/>
        <w:gridCol w:w="1890"/>
        <w:gridCol w:w="720"/>
        <w:gridCol w:w="90"/>
        <w:gridCol w:w="1980"/>
        <w:gridCol w:w="990"/>
      </w:tblGrid>
      <w:tr w:rsidR="006C6A0B" w:rsidRPr="006C6A0B" w:rsidTr="00196865">
        <w:trPr>
          <w:gridAfter w:val="1"/>
          <w:wAfter w:w="990" w:type="dxa"/>
        </w:trPr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DE68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Ugandan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International</w:t>
            </w: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DE68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5CE" w:rsidRDefault="006C6A0B" w:rsidP="001968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Students</w:t>
            </w:r>
          </w:p>
          <w:p w:rsidR="00196865" w:rsidRPr="006C6A0B" w:rsidRDefault="00196865" w:rsidP="001968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6860" w:rsidRPr="006C6A0B" w:rsidRDefault="006C6A0B" w:rsidP="00187C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AGRICULTURAL AND ENVIRONMENTAL SCIENCES</w:t>
            </w: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PGD Environmental Impact Assessment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Shs.3,800,000/=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Shs.6,700,000/=</w:t>
            </w: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PGD Meteorology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Shs.3,800,000/=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Shs.6,700,000/=</w:t>
            </w: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PGD Environmental Information Management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Shs.3,800,000/=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Shs.6,700,000/=</w:t>
            </w: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Agricultural Extension &amp; Education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Crop Science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Animal Science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Agricultural Engineering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Soil Science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Agricultural Economics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Agribusiness Management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Integrated Watershed Management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Food Science &amp; Technology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Agricultural &amp; Applied Economics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Shs.4,020,000/=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Plant Breeding and Seed Systems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Shs.4,020,000/=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Shs.10,338,360/=</w:t>
            </w: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. in Applied Human Nutrition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Shs.4,020,000/=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Shs.9,090,000/=</w:t>
            </w: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Environment &amp; Natural Resources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Shs.3,637,500/=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Shs.6,464,000/=</w:t>
            </w: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Agroforestry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Shs.3,607,000/=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MSc. in Forestry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Shs.3,607,500/=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Geography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6C6A0B" w:rsidRPr="006C6A0B" w:rsidTr="00E53572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Land Use and Regional Development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47EB" w:rsidRDefault="005647EB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47EB" w:rsidRDefault="005647EB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COLLEGE OF HUMANITIES AND SOCIAL SCIENCES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PGD in Gender and Local Economic Development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Shs.3,000,000/=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Shs.4,420,000/=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PGD (Guidance and 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Counselling</w:t>
            </w:r>
            <w:proofErr w:type="spellEnd"/>
            <w:r w:rsidR="00702C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Shs.3,000,000/=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Shs.4,420,000/=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Human Rights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M.A.in Philosophy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Journalism and Communication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History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Music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M.A.in Literature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Religious Studies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Shs.5,605,500/=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Peace and Conflict Studies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Religious and Theological Studies (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Ggaba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Kinyamasika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M.A. in Linguistics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Gender Studies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34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Public Administration &amp; Management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tabs>
                <w:tab w:val="left" w:pos="2291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Shs.8,484,000/=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 in Social Sector Planning &amp; Management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Sociology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FA573D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37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International Relations&amp; Diplomatic Studies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72022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38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Rural Development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Shs.9,090,000/=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72022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39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M.Ed. in Educational Psychology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Shs.2,673,750/=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72022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Master of Organizational Psychology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72022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41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M.A. in 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Counselling</w:t>
            </w:r>
            <w:proofErr w:type="spellEnd"/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Default="0072022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42</w:t>
            </w:r>
          </w:p>
          <w:p w:rsidR="003366F1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43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Default="006C6A0B" w:rsidP="00702CD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Clinical Psychology</w:t>
            </w:r>
          </w:p>
          <w:p w:rsidR="003366F1" w:rsidRPr="006C6A0B" w:rsidRDefault="003366F1" w:rsidP="003366F1">
            <w:pPr>
              <w:ind w:hanging="576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2165A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    </w:t>
            </w:r>
            <w:r w:rsidRPr="003366F1">
              <w:rPr>
                <w:rFonts w:ascii="Times New Roman" w:hAnsi="Times New Roman" w:cs="Times New Roman"/>
                <w:sz w:val="24"/>
                <w:szCs w:val="24"/>
              </w:rPr>
              <w:t>MPhil/PhD in Social Studies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3366F1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F1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  <w:p w:rsidR="003366F1" w:rsidRPr="003366F1" w:rsidRDefault="003366F1" w:rsidP="00336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F1">
              <w:rPr>
                <w:rFonts w:ascii="Times New Roman" w:hAnsi="Times New Roman" w:cs="Times New Roman"/>
                <w:sz w:val="24"/>
                <w:szCs w:val="24"/>
              </w:rPr>
              <w:t xml:space="preserve">Shs.8,000,000/=    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3366F1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F1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  <w:p w:rsidR="003366F1" w:rsidRPr="003366F1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F1">
              <w:rPr>
                <w:rFonts w:ascii="Times New Roman" w:hAnsi="Times New Roman" w:cs="Times New Roman"/>
                <w:sz w:val="24"/>
                <w:szCs w:val="24"/>
              </w:rPr>
              <w:t>Shs.16,160,000/=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3366F1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3366F1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COMPUTING AND INFORMATION SCIENCES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72022B" w:rsidP="003366F1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</w:t>
            </w:r>
            <w:r w:rsidR="003366F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PGD in Information Technology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PGD in Computer Science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PGD in Data Communication and Software Engineering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PGD in Information Systems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MSc. in Computer Science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Master of Information Technology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MSc. in Data Communication and Software Engineering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MSc. in Information Systems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MSc. in Information Science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Shs.2,587,500/=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Shs.5,050,000/=</w:t>
            </w:r>
          </w:p>
        </w:tc>
      </w:tr>
      <w:tr w:rsidR="006C6A0B" w:rsidRPr="006C6A0B" w:rsidTr="0072022B">
        <w:trPr>
          <w:gridAfter w:val="1"/>
          <w:wAfter w:w="990" w:type="dxa"/>
          <w:trHeight w:val="413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BUSINESS AND MANAGEMENT SCIENCES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2022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</w:t>
            </w:r>
            <w:r w:rsidR="003366F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PGD in Demography (Evening)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Shs.2,662,500/=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54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PGD in Statistics(Evening)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Shs.2,662,500/=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72022B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55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Economic Policy and Planning(Evening)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Shs.3,075,000/=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Shs.5,454,000/=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56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Economic Policy Management (Day &amp;Evening)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Shs.3,750,000/=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Shs.9,090,000/=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57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 in Economics(Day)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Shs.3,075,000/=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Shs.5,454,000/=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58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Business Administration (Evening)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Shs.3,075,000/=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Shs.5,454,000/=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59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Gender Analysis in Economics (Day)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Shs.3,075,000/=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Shs.5,454,000/=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Demography(Evening)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Shs.2,662,500/=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61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Statistics(Evening)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Shs.2,662,500/=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62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Population and Development (Evening)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Shs.2,662,500/=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63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Population and Reproductive Health(Evening)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Shs.2,662,500/=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64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Quantitative Economics (Evening)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Shs.2,662,500/=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65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 in Population Studies (Evening)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Shs.2,662,500/=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66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in Financial Services (Uganda Institute of Banking and Financial Services) (Evening)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Shs.3,075,000/=</w:t>
            </w:r>
          </w:p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Shs.5,454,000/=</w:t>
            </w:r>
          </w:p>
        </w:tc>
      </w:tr>
      <w:tr w:rsidR="006C6A0B" w:rsidRPr="006C6A0B" w:rsidTr="0072022B">
        <w:trPr>
          <w:gridAfter w:val="1"/>
          <w:wAfter w:w="9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67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572" w:rsidRDefault="006C6A0B" w:rsidP="006C6A0B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Master in Public Infrastructure Management </w:t>
            </w:r>
          </w:p>
          <w:p w:rsidR="006C6A0B" w:rsidRPr="006C6A0B" w:rsidRDefault="006C6A0B" w:rsidP="006C6A0B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(Block week Modular)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72022B" w:rsidP="00E53572">
            <w:pPr>
              <w:keepNext/>
              <w:ind w:left="-108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C6A0B"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Shs.3,500,000/=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E53572">
            <w:pPr>
              <w:ind w:left="-1008" w:firstLine="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Shs.7,200,000/=</w:t>
            </w:r>
          </w:p>
        </w:tc>
      </w:tr>
    </w:tbl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2"/>
      </w:tblGrid>
      <w:tr w:rsidR="006C6A0B" w:rsidRPr="006C6A0B" w:rsidTr="00DE6860">
        <w:trPr>
          <w:cantSplit/>
        </w:trPr>
        <w:tc>
          <w:tcPr>
            <w:tcW w:w="10892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2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117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0"/>
        <w:gridCol w:w="558"/>
        <w:gridCol w:w="72"/>
        <w:gridCol w:w="18"/>
        <w:gridCol w:w="5742"/>
        <w:gridCol w:w="90"/>
        <w:gridCol w:w="90"/>
        <w:gridCol w:w="90"/>
        <w:gridCol w:w="1980"/>
        <w:gridCol w:w="360"/>
        <w:gridCol w:w="90"/>
        <w:gridCol w:w="90"/>
        <w:gridCol w:w="1800"/>
        <w:gridCol w:w="270"/>
        <w:gridCol w:w="90"/>
        <w:gridCol w:w="90"/>
        <w:gridCol w:w="90"/>
        <w:gridCol w:w="90"/>
      </w:tblGrid>
      <w:tr w:rsidR="006C6A0B" w:rsidRPr="006C6A0B" w:rsidTr="002B36A7">
        <w:trPr>
          <w:trHeight w:val="413"/>
        </w:trPr>
        <w:tc>
          <w:tcPr>
            <w:tcW w:w="117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EDUCATION AND EXTERNAL STUDIES</w:t>
            </w:r>
          </w:p>
        </w:tc>
      </w:tr>
      <w:tr w:rsidR="006C6A0B" w:rsidRPr="006C6A0B" w:rsidTr="0072022B">
        <w:trPr>
          <w:gridBefore w:val="1"/>
          <w:gridAfter w:val="4"/>
          <w:wBefore w:w="90" w:type="dxa"/>
          <w:wAfter w:w="36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PGD in Education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Shs.1,700,000/=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E53572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Shs.2,800,000 /=</w:t>
            </w:r>
          </w:p>
        </w:tc>
      </w:tr>
      <w:tr w:rsidR="006C6A0B" w:rsidRPr="006C6A0B" w:rsidTr="0072022B">
        <w:trPr>
          <w:gridBefore w:val="1"/>
          <w:gridAfter w:val="4"/>
          <w:wBefore w:w="90" w:type="dxa"/>
          <w:wAfter w:w="36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PGD in Medical Education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E53572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A0B" w:rsidRPr="006C6A0B" w:rsidTr="0072022B">
        <w:trPr>
          <w:gridBefore w:val="1"/>
          <w:gridAfter w:val="4"/>
          <w:wBefore w:w="90" w:type="dxa"/>
          <w:wAfter w:w="36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M.Ed. in Science Education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Shs.2,673,750/=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E53572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Shs.4,747,000/=</w:t>
            </w:r>
          </w:p>
        </w:tc>
      </w:tr>
      <w:tr w:rsidR="006C6A0B" w:rsidRPr="006C6A0B" w:rsidTr="0072022B">
        <w:trPr>
          <w:gridBefore w:val="1"/>
          <w:gridAfter w:val="4"/>
          <w:wBefore w:w="90" w:type="dxa"/>
          <w:wAfter w:w="36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M.Ed. in Social Sciences &amp; Arts Education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Shs.2,673,750/=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E53572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Shs.4,747,000/=</w:t>
            </w:r>
          </w:p>
        </w:tc>
      </w:tr>
      <w:tr w:rsidR="006C6A0B" w:rsidRPr="006C6A0B" w:rsidTr="0072022B">
        <w:trPr>
          <w:gridBefore w:val="1"/>
          <w:gridAfter w:val="4"/>
          <w:wBefore w:w="90" w:type="dxa"/>
          <w:wAfter w:w="36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M.Ed. in Language &amp; Literature  Education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Shs.2,673,750/=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E53572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Shs.4,747,000/=</w:t>
            </w:r>
          </w:p>
        </w:tc>
      </w:tr>
      <w:tr w:rsidR="006C6A0B" w:rsidRPr="006C6A0B" w:rsidTr="0072022B">
        <w:trPr>
          <w:gridBefore w:val="1"/>
          <w:gridAfter w:val="4"/>
          <w:wBefore w:w="90" w:type="dxa"/>
          <w:wAfter w:w="36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M.Ed. in Curriculum Studies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Shs.2,673,750/=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E53572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Shs.4,747,000/=</w:t>
            </w:r>
          </w:p>
        </w:tc>
      </w:tr>
      <w:tr w:rsidR="006C6A0B" w:rsidRPr="006C6A0B" w:rsidTr="0072022B">
        <w:trPr>
          <w:gridBefore w:val="1"/>
          <w:gridAfter w:val="4"/>
          <w:wBefore w:w="90" w:type="dxa"/>
          <w:wAfter w:w="36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M.Ed. in Educational Foundations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Shs.2,673,750/=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E53572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Shs.4,747,000/=</w:t>
            </w:r>
          </w:p>
        </w:tc>
      </w:tr>
      <w:tr w:rsidR="006C6A0B" w:rsidRPr="006C6A0B" w:rsidTr="0072022B">
        <w:trPr>
          <w:gridBefore w:val="1"/>
          <w:gridAfter w:val="4"/>
          <w:wBefore w:w="90" w:type="dxa"/>
          <w:wAfter w:w="36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Educational Policy and Planning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Shs.2,673,750/=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E53572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Shs.4,747,000/=</w:t>
            </w:r>
          </w:p>
        </w:tc>
      </w:tr>
      <w:tr w:rsidR="00FF11D4" w:rsidRPr="006C6A0B" w:rsidTr="0072022B">
        <w:trPr>
          <w:gridBefore w:val="1"/>
          <w:gridAfter w:val="4"/>
          <w:wBefore w:w="90" w:type="dxa"/>
          <w:wAfter w:w="36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F11D4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1D4" w:rsidRPr="006C6A0B" w:rsidRDefault="00FF11D4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 of Arts in Educational Management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1D4" w:rsidRPr="006C6A0B" w:rsidRDefault="00FF11D4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Shs.</w:t>
            </w:r>
            <w:r w:rsidR="00E23E8D">
              <w:rPr>
                <w:rFonts w:ascii="Times New Roman" w:eastAsia="Times New Roman" w:hAnsi="Times New Roman" w:cs="Times New Roman"/>
                <w:sz w:val="24"/>
                <w:szCs w:val="24"/>
              </w:rPr>
              <w:t>2,673,750/=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11D4" w:rsidRPr="006C6A0B" w:rsidRDefault="00E23E8D" w:rsidP="00E53572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Shs.4,747,000/=</w:t>
            </w:r>
          </w:p>
        </w:tc>
      </w:tr>
      <w:tr w:rsidR="006C6A0B" w:rsidRPr="006C6A0B" w:rsidTr="0072022B">
        <w:trPr>
          <w:gridBefore w:val="1"/>
          <w:gridAfter w:val="4"/>
          <w:wBefore w:w="90" w:type="dxa"/>
          <w:wAfter w:w="36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Master of Adult and Community Education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Shs.2,600,000/=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E53572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</w:tr>
      <w:tr w:rsidR="006C6A0B" w:rsidRPr="006C6A0B" w:rsidTr="002B36A7">
        <w:trPr>
          <w:gridBefore w:val="1"/>
          <w:gridAfter w:val="2"/>
          <w:wBefore w:w="90" w:type="dxa"/>
          <w:wAfter w:w="180" w:type="dxa"/>
        </w:trPr>
        <w:tc>
          <w:tcPr>
            <w:tcW w:w="114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SCHOOL OF LAW</w:t>
            </w:r>
          </w:p>
        </w:tc>
      </w:tr>
      <w:tr w:rsidR="006C6A0B" w:rsidRPr="006C6A0B" w:rsidTr="002B36A7">
        <w:trPr>
          <w:gridBefore w:val="1"/>
          <w:gridAfter w:val="1"/>
          <w:wBefore w:w="90" w:type="dxa"/>
          <w:wAfter w:w="90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Master of Laws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Shs.3,075,000/=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6A0B" w:rsidRDefault="006C6A0B" w:rsidP="00E5357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  <w:p w:rsidR="00005F7F" w:rsidRPr="006C6A0B" w:rsidRDefault="00005F7F" w:rsidP="00E5357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A0B" w:rsidRPr="006C6A0B" w:rsidTr="0072022B">
        <w:trPr>
          <w:gridBefore w:val="1"/>
          <w:gridAfter w:val="2"/>
          <w:wBefore w:w="90" w:type="dxa"/>
          <w:wAfter w:w="180" w:type="dxa"/>
          <w:trHeight w:val="422"/>
        </w:trPr>
        <w:tc>
          <w:tcPr>
            <w:tcW w:w="114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HEALTH SCIENCES</w:t>
            </w:r>
          </w:p>
        </w:tc>
      </w:tr>
      <w:tr w:rsidR="006C6A0B" w:rsidRPr="006C6A0B" w:rsidTr="0072022B">
        <w:trPr>
          <w:gridBefore w:val="1"/>
          <w:gridAfter w:val="2"/>
          <w:wBefore w:w="90" w:type="dxa"/>
          <w:wAfter w:w="18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 Med:        Internal Medicine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6C6A0B" w:rsidRPr="006C6A0B" w:rsidTr="0072022B">
        <w:trPr>
          <w:gridBefore w:val="1"/>
          <w:gridAfter w:val="2"/>
          <w:wBefore w:w="90" w:type="dxa"/>
          <w:wAfter w:w="18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Family Medicine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6C6A0B" w:rsidRPr="006C6A0B" w:rsidTr="0072022B">
        <w:trPr>
          <w:gridBefore w:val="1"/>
          <w:gridAfter w:val="2"/>
          <w:wBefore w:w="90" w:type="dxa"/>
          <w:wAfter w:w="18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Microbiology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6C6A0B" w:rsidRPr="006C6A0B" w:rsidTr="0072022B">
        <w:trPr>
          <w:gridBefore w:val="1"/>
          <w:gridAfter w:val="2"/>
          <w:wBefore w:w="90" w:type="dxa"/>
          <w:wAfter w:w="18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Ophthalmology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6C6A0B" w:rsidRPr="006C6A0B" w:rsidTr="0072022B">
        <w:trPr>
          <w:gridBefore w:val="1"/>
          <w:gridAfter w:val="2"/>
          <w:wBefore w:w="90" w:type="dxa"/>
          <w:wAfter w:w="18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Paediatrics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and Child Health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6C6A0B" w:rsidRPr="006C6A0B" w:rsidTr="0072022B">
        <w:trPr>
          <w:gridBefore w:val="1"/>
          <w:gridAfter w:val="2"/>
          <w:wBefore w:w="90" w:type="dxa"/>
          <w:wAfter w:w="18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Pathology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6C6A0B" w:rsidRPr="006C6A0B" w:rsidTr="0072022B">
        <w:trPr>
          <w:gridBefore w:val="1"/>
          <w:gridAfter w:val="2"/>
          <w:wBefore w:w="90" w:type="dxa"/>
          <w:wAfter w:w="18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Psychiatry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6C6A0B" w:rsidRPr="006C6A0B" w:rsidTr="0072022B">
        <w:trPr>
          <w:gridBefore w:val="1"/>
          <w:gridAfter w:val="2"/>
          <w:wBefore w:w="90" w:type="dxa"/>
          <w:wAfter w:w="18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3366F1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Radiology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6C6A0B" w:rsidRPr="006C6A0B" w:rsidTr="0072022B">
        <w:trPr>
          <w:gridBefore w:val="1"/>
          <w:gridAfter w:val="2"/>
          <w:wBefore w:w="90" w:type="dxa"/>
          <w:wAfter w:w="18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20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63C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Ear, Nose &amp;Throat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6C6A0B" w:rsidRPr="006C6A0B" w:rsidTr="0072022B">
        <w:trPr>
          <w:gridBefore w:val="1"/>
          <w:gridAfter w:val="2"/>
          <w:wBefore w:w="90" w:type="dxa"/>
          <w:wAfter w:w="18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563C76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Surgery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6C6A0B" w:rsidRPr="006C6A0B" w:rsidTr="0072022B">
        <w:trPr>
          <w:gridBefore w:val="1"/>
          <w:gridAfter w:val="2"/>
          <w:wBefore w:w="90" w:type="dxa"/>
          <w:wAfter w:w="18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563C76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Obstetrics &amp; 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Gynaecology</w:t>
            </w:r>
            <w:proofErr w:type="spellEnd"/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563C76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Anaesthesia</w:t>
            </w:r>
            <w:proofErr w:type="spellEnd"/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563C76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Orthopaedics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20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63C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Medical Illustration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Human Anatomy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Pharmacology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Physiology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Clinical Epidemiology &amp; Biostatistics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</w:rPr>
            </w:pPr>
            <w:r w:rsidRPr="0072022B">
              <w:rPr>
                <w:rFonts w:ascii="Times New Roman" w:eastAsia="Times New Roman" w:hAnsi="Times New Roman" w:cs="Times New Roman"/>
                <w:sz w:val="24"/>
                <w:szCs w:val="24"/>
              </w:rPr>
              <w:t>Master of Dentistry (Oral and Maxillofacial Surgery</w:t>
            </w:r>
            <w:r w:rsidRPr="006C6A0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720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Immunology and Clinical Microbiology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Pharmaceuticals and Health Supplies Management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MSc. in 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Pharmacognosy</w:t>
            </w:r>
            <w:proofErr w:type="spellEnd"/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DA2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A2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Nursing (Midwifery and Women’s Health)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. 5,312,600/=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A26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Public Health (Full Time)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Public Health (Distance)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Shs.3,000,000/=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Health Services Research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Public Health Nutrition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Shs.15,150,000/= 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Public Health Disaster Management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Shs.15,150,000/= </w:t>
            </w:r>
          </w:p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A0B" w:rsidRPr="006C6A0B" w:rsidTr="002B36A7">
        <w:trPr>
          <w:gridBefore w:val="1"/>
          <w:gridAfter w:val="2"/>
          <w:wBefore w:w="90" w:type="dxa"/>
          <w:wAfter w:w="180" w:type="dxa"/>
        </w:trPr>
        <w:tc>
          <w:tcPr>
            <w:tcW w:w="114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  <w:r w:rsidR="006C6A0B"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LLEGE OF NATURAL SCIENCES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Mathematics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Shs.3,525,000/=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522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Shs.6,262,000/=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Physics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Shs.3,525,000/=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522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Shs.6,262,000/=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Chemistry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Shs.3,525,000/=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522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Shs.6,262,000/=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Botany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Shs.3,525,000/=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522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Shs.6,262,000/=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Zoology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Shs.3,525,000/=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522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Shs.6,262,000/=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Geology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Shs.3,525,000/=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522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Shs.6,262,000/=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MSc. in Mathematical 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Modelling</w:t>
            </w:r>
            <w:proofErr w:type="spellEnd"/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Shs.3,525,000/=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522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Shs.6,262,000/=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M.Sc. in Biochemistry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522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6C6A0B" w:rsidRPr="006C6A0B" w:rsidTr="0072022B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Science in Petroleum Geosciences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522" w:hanging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Shs.7,500,000/=</w:t>
            </w:r>
          </w:p>
        </w:tc>
      </w:tr>
      <w:tr w:rsidR="006C6A0B" w:rsidRPr="006C6A0B" w:rsidTr="002B36A7">
        <w:trPr>
          <w:gridBefore w:val="1"/>
          <w:gridAfter w:val="2"/>
          <w:wBefore w:w="90" w:type="dxa"/>
          <w:wAfter w:w="180" w:type="dxa"/>
        </w:trPr>
        <w:tc>
          <w:tcPr>
            <w:tcW w:w="114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FC5" w:rsidRPr="006C6A0B" w:rsidRDefault="006C6A0B" w:rsidP="000E4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ENGINEERING, DESIGN, ART AND TECHNOLOGY</w:t>
            </w:r>
          </w:p>
        </w:tc>
      </w:tr>
      <w:tr w:rsidR="006C6A0B" w:rsidRPr="006C6A0B" w:rsidTr="000E4FC5">
        <w:trPr>
          <w:gridBefore w:val="1"/>
          <w:gridAfter w:val="1"/>
          <w:wBefore w:w="90" w:type="dxa"/>
          <w:wAfter w:w="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PGD in Construction Project Management(Eve)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. 3,787,500/=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6C6A0B" w:rsidRPr="006C6A0B" w:rsidTr="000E4FC5">
        <w:trPr>
          <w:gridBefore w:val="1"/>
          <w:gridAfter w:val="1"/>
          <w:wBefore w:w="90" w:type="dxa"/>
          <w:wAfter w:w="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PGD in Urban Planning and Design(Eve)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6C6A0B" w:rsidRPr="006C6A0B" w:rsidTr="000E4FC5">
        <w:trPr>
          <w:gridBefore w:val="1"/>
          <w:gridAfter w:val="1"/>
          <w:wBefore w:w="90" w:type="dxa"/>
          <w:wAfter w:w="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Mechanical Engineering (Day/Eve)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6C6A0B" w:rsidRPr="006C6A0B" w:rsidTr="000E4FC5">
        <w:trPr>
          <w:gridBefore w:val="1"/>
          <w:gridAfter w:val="1"/>
          <w:wBefore w:w="90" w:type="dxa"/>
          <w:wAfter w:w="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0E4FC5" w:rsidP="00CD7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A26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Architecture (Day)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6C6A0B" w:rsidRPr="006C6A0B" w:rsidTr="000E4FC5">
        <w:trPr>
          <w:gridBefore w:val="1"/>
          <w:gridAfter w:val="1"/>
          <w:wBefore w:w="90" w:type="dxa"/>
          <w:wAfter w:w="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Renewable Energy (Day)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6C6A0B" w:rsidRPr="006C6A0B" w:rsidTr="000E4FC5">
        <w:trPr>
          <w:gridBefore w:val="1"/>
          <w:gridAfter w:val="1"/>
          <w:wBefore w:w="90" w:type="dxa"/>
          <w:wAfter w:w="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0E4FC5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A2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Technology Innovation and Industrial Technology(Day)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6C6A0B" w:rsidRPr="006C6A0B" w:rsidTr="000E4FC5">
        <w:trPr>
          <w:gridBefore w:val="1"/>
          <w:gridAfter w:val="1"/>
          <w:wBefore w:w="90" w:type="dxa"/>
          <w:wAfter w:w="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0E4F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A26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Civil Engineering(Day/Eve)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6C6A0B" w:rsidRPr="006C6A0B" w:rsidTr="000E4FC5">
        <w:trPr>
          <w:gridBefore w:val="1"/>
          <w:gridAfter w:val="1"/>
          <w:wBefore w:w="90" w:type="dxa"/>
          <w:wAfter w:w="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0E4FC5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A2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Urban Planning &amp; Design(Day)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6C6A0B" w:rsidRPr="006C6A0B" w:rsidTr="000E4FC5">
        <w:trPr>
          <w:gridBefore w:val="1"/>
          <w:gridAfter w:val="1"/>
          <w:wBefore w:w="90" w:type="dxa"/>
          <w:wAfter w:w="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0E4FC5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A26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Geo-Information Science and Technology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Shs.6,120,600/=</w:t>
            </w:r>
          </w:p>
        </w:tc>
      </w:tr>
      <w:tr w:rsidR="006C6A0B" w:rsidRPr="006C6A0B" w:rsidTr="000E4FC5">
        <w:trPr>
          <w:gridBefore w:val="1"/>
          <w:gridAfter w:val="1"/>
          <w:wBefore w:w="90" w:type="dxa"/>
          <w:wAfter w:w="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0E4FC5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A26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Power Systems Engineering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Shs.5,700,000/=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Shs.11,312,000/=</w:t>
            </w:r>
          </w:p>
        </w:tc>
      </w:tr>
      <w:tr w:rsidR="006C6A0B" w:rsidRPr="006C6A0B" w:rsidTr="000E4FC5">
        <w:trPr>
          <w:gridBefore w:val="1"/>
          <w:gridAfter w:val="1"/>
          <w:wBefore w:w="90" w:type="dxa"/>
          <w:wAfter w:w="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0E4FC5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A26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Telecommunication Engineering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Shs.5,700,000/=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Shs.11,312,000/=</w:t>
            </w:r>
          </w:p>
        </w:tc>
      </w:tr>
      <w:tr w:rsidR="006C6A0B" w:rsidRPr="006C6A0B" w:rsidTr="000E4FC5">
        <w:trPr>
          <w:gridBefore w:val="1"/>
          <w:gridAfter w:val="1"/>
          <w:wBefore w:w="90" w:type="dxa"/>
          <w:wAfter w:w="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0E4FC5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A26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Construction Management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Shs.8,250,000/=</w:t>
            </w:r>
          </w:p>
        </w:tc>
      </w:tr>
      <w:tr w:rsidR="006C6A0B" w:rsidRPr="006C6A0B" w:rsidTr="000E4FC5">
        <w:trPr>
          <w:gridBefore w:val="1"/>
          <w:gridAfter w:val="1"/>
          <w:wBefore w:w="90" w:type="dxa"/>
          <w:wAfter w:w="9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0E4FC5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A26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Fine Art(Day)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Shs.3,037,500/=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Default="006C6A0B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  <w:p w:rsidR="00CD7ECC" w:rsidRPr="006C6A0B" w:rsidRDefault="00CD7ECC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A0B" w:rsidRPr="006C6A0B" w:rsidTr="002B36A7">
        <w:trPr>
          <w:gridBefore w:val="1"/>
          <w:gridAfter w:val="2"/>
          <w:wBefore w:w="90" w:type="dxa"/>
          <w:wAfter w:w="180" w:type="dxa"/>
        </w:trPr>
        <w:tc>
          <w:tcPr>
            <w:tcW w:w="114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0E4FC5" w:rsidP="000E4F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6A0B"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VETERINARY MEDICINE, ANIMAL RESOURCES AND BIOSECURITY</w:t>
            </w:r>
          </w:p>
        </w:tc>
      </w:tr>
      <w:tr w:rsidR="006C6A0B" w:rsidRPr="006C6A0B" w:rsidTr="00E63318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CD7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4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A26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19686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Cs w:val="20"/>
              </w:rPr>
              <w:t>PGD in Livestock De</w:t>
            </w:r>
            <w:r w:rsidR="00196865">
              <w:rPr>
                <w:rFonts w:ascii="Times New Roman" w:eastAsia="Times New Roman" w:hAnsi="Times New Roman" w:cs="Times New Roman"/>
                <w:szCs w:val="20"/>
              </w:rPr>
              <w:t>velopment Planning &amp; Management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288" w:firstLine="18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1968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Shs.7,332,600/=</w:t>
            </w:r>
          </w:p>
        </w:tc>
      </w:tr>
      <w:tr w:rsidR="006C6A0B" w:rsidRPr="006C6A0B" w:rsidTr="00E63318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Cs w:val="20"/>
              </w:rPr>
              <w:t>Master of Vet. Medicine (Food Animal Health &amp; Production)</w:t>
            </w:r>
            <w:r w:rsidR="0019686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6C6A0B">
              <w:rPr>
                <w:rFonts w:ascii="Times New Roman" w:eastAsia="Times New Roman" w:hAnsi="Times New Roman" w:cs="Times New Roman"/>
                <w:szCs w:val="20"/>
              </w:rPr>
              <w:t>(Day)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288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1968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6C6A0B" w:rsidRPr="006C6A0B" w:rsidTr="00E63318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0E4FC5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A26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 Molecular Biology and Biotechnology(Evening)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288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P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6C6A0B" w:rsidRPr="006C6A0B" w:rsidTr="00E63318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0E4FC5" w:rsidP="00CD7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A26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Veterinary Pathology(Day)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288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A0B" w:rsidRDefault="006C6A0B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  <w:p w:rsidR="00187C5F" w:rsidRPr="006C6A0B" w:rsidRDefault="00187C5F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A0B" w:rsidRPr="006C6A0B" w:rsidTr="00E63318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0E4FC5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A26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Master of </w:t>
            </w:r>
            <w:r w:rsidR="00196865">
              <w:rPr>
                <w:rFonts w:ascii="Times New Roman" w:eastAsia="Times New Roman" w:hAnsi="Times New Roman" w:cs="Times New Roman"/>
                <w:sz w:val="24"/>
                <w:szCs w:val="20"/>
              </w:rPr>
              <w:t>Veterinary Preventive Medicine (Field Epidemiology) (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Day)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7D0C51">
            <w:pPr>
              <w:ind w:left="-288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1968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96865" w:rsidRPr="006C6A0B" w:rsidTr="00E63318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0E4FC5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A26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0E4FC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Master 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Veterinary Preventive Medicine (Animal </w:t>
            </w:r>
            <w:r w:rsidR="000E4FC5">
              <w:rPr>
                <w:rFonts w:ascii="Times New Roman" w:eastAsia="Times New Roman" w:hAnsi="Times New Roman" w:cs="Times New Roman"/>
                <w:sz w:val="24"/>
                <w:szCs w:val="20"/>
              </w:rPr>
              <w:t>Health and Production Economics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 (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Day)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FA573D">
            <w:pPr>
              <w:ind w:left="-288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1968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96865" w:rsidRPr="006C6A0B" w:rsidTr="00E63318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0E4FC5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A26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Wildlife Health and Management (Day)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288"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865" w:rsidRPr="006C6A0B" w:rsidRDefault="00196865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196865" w:rsidRPr="006C6A0B" w:rsidTr="00E63318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Livestock Development Planning and Management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288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96865" w:rsidRPr="006C6A0B" w:rsidTr="00E63318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Biomedical Laboratory Sciences and Management(Evening)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288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196865" w:rsidRPr="006C6A0B" w:rsidTr="00E63318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E63318">
            <w:pPr>
              <w:rPr>
                <w:rFonts w:ascii="Times New Roman" w:eastAsia="Times New Roman" w:hAnsi="Times New Roman" w:cs="Times New Roman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Master of Wildlife Tourism &amp; Recreation </w:t>
            </w:r>
            <w:r w:rsidR="00E63318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</w:t>
            </w: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anagement(Evening)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288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Shs.10,000,000/=</w:t>
            </w:r>
          </w:p>
        </w:tc>
      </w:tr>
      <w:tr w:rsidR="00196865" w:rsidRPr="006C6A0B" w:rsidTr="00E63318">
        <w:trPr>
          <w:gridBefore w:val="1"/>
          <w:gridAfter w:val="3"/>
          <w:wBefore w:w="90" w:type="dxa"/>
          <w:wAfter w:w="27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MSc. Natural Products Technology and Value Chain Management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Shs.10,000,000/=</w:t>
            </w:r>
          </w:p>
        </w:tc>
      </w:tr>
      <w:tr w:rsidR="00196865" w:rsidRPr="006C6A0B" w:rsidTr="00E63318">
        <w:trPr>
          <w:gridBefore w:val="1"/>
          <w:gridAfter w:val="3"/>
          <w:wBefore w:w="90" w:type="dxa"/>
          <w:wAfter w:w="27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Msc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 in Animal Product Processing, Entrepreneurship and Safety(Day)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Shs.5,200,000/=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Shs.12,000,000/=</w:t>
            </w:r>
          </w:p>
        </w:tc>
      </w:tr>
      <w:tr w:rsidR="00196865" w:rsidRPr="006C6A0B" w:rsidTr="00E63318">
        <w:trPr>
          <w:gridBefore w:val="1"/>
          <w:gridAfter w:val="3"/>
          <w:wBefore w:w="90" w:type="dxa"/>
          <w:wAfter w:w="27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Msc.in International Infectious Diseases Management(Day)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Shs.10,000,000/=</w:t>
            </w:r>
          </w:p>
        </w:tc>
      </w:tr>
      <w:tr w:rsidR="00196865" w:rsidRPr="006C6A0B" w:rsidTr="002B36A7">
        <w:trPr>
          <w:gridBefore w:val="1"/>
          <w:gridAfter w:val="2"/>
          <w:wBefore w:w="90" w:type="dxa"/>
          <w:wAfter w:w="180" w:type="dxa"/>
        </w:trPr>
        <w:tc>
          <w:tcPr>
            <w:tcW w:w="114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MAKERERE UNIVERSITY BUSINESS SCHOOL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96865" w:rsidRPr="006C6A0B" w:rsidTr="002B36A7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Doctor of Philosophy (By Research only)                            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8,000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865" w:rsidRPr="006C6A0B" w:rsidRDefault="00196865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Shs.8,000,000/=</w:t>
            </w:r>
          </w:p>
        </w:tc>
      </w:tr>
      <w:tr w:rsidR="00196865" w:rsidRPr="006C6A0B" w:rsidTr="002B36A7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Business Administration (Evening)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382,500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865" w:rsidRPr="006C6A0B" w:rsidRDefault="00196865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USD2,427</w:t>
            </w:r>
          </w:p>
        </w:tc>
      </w:tr>
      <w:tr w:rsidR="00196865" w:rsidRPr="006C6A0B" w:rsidTr="002B36A7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Accounting and Finance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Shs.2,800,000/=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865" w:rsidRPr="006C6A0B" w:rsidRDefault="00196865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USD1,780</w:t>
            </w:r>
          </w:p>
        </w:tc>
      </w:tr>
      <w:tr w:rsidR="00196865" w:rsidRPr="006C6A0B" w:rsidTr="002B36A7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Marketing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Shs.2,590,000/=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865" w:rsidRPr="006C6A0B" w:rsidRDefault="00196865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USD1,780</w:t>
            </w:r>
          </w:p>
        </w:tc>
      </w:tr>
      <w:tr w:rsidR="00196865" w:rsidRPr="006C6A0B" w:rsidTr="002B36A7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Human Resource Management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Shs.2,520,000/=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865" w:rsidRPr="006C6A0B" w:rsidRDefault="00196865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USD1,780</w:t>
            </w:r>
          </w:p>
        </w:tc>
      </w:tr>
      <w:tr w:rsidR="00196865" w:rsidRPr="006C6A0B" w:rsidTr="002B36A7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Procurement &amp; Supply Chain Management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Shs.3,000,000/=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865" w:rsidRPr="006C6A0B" w:rsidRDefault="00196865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USD2,206</w:t>
            </w:r>
          </w:p>
        </w:tc>
      </w:tr>
      <w:tr w:rsidR="00196865" w:rsidRPr="006C6A0B" w:rsidTr="002B36A7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Leadership and Governance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Shs.2,800,000/=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865" w:rsidRPr="006C6A0B" w:rsidRDefault="00196865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USD1,780</w:t>
            </w:r>
          </w:p>
        </w:tc>
      </w:tr>
      <w:tr w:rsidR="00196865" w:rsidRPr="006C6A0B" w:rsidTr="002B36A7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MSc. in Entrepreneurship 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Shs.2,800,000/=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865" w:rsidRPr="006C6A0B" w:rsidRDefault="00196865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USD1,780</w:t>
            </w:r>
          </w:p>
        </w:tc>
      </w:tr>
      <w:tr w:rsidR="00196865" w:rsidRPr="006C6A0B" w:rsidTr="002B36A7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Economic Policy Management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Shs.2,875,000/=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865" w:rsidRPr="006C6A0B" w:rsidRDefault="00196865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USD2,014</w:t>
            </w:r>
          </w:p>
        </w:tc>
      </w:tr>
      <w:tr w:rsidR="00196865" w:rsidRPr="006C6A0B" w:rsidTr="002B36A7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International Business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Shs.2,875,000/=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865" w:rsidRPr="006C6A0B" w:rsidRDefault="00196865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USD2,014</w:t>
            </w:r>
          </w:p>
        </w:tc>
      </w:tr>
      <w:tr w:rsidR="00196865" w:rsidRPr="006C6A0B" w:rsidTr="002B36A7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Hospitality and Tourism Management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Shs.2,875,000/=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865" w:rsidRPr="006C6A0B" w:rsidRDefault="00196865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USD2,014</w:t>
            </w:r>
          </w:p>
        </w:tc>
      </w:tr>
      <w:tr w:rsidR="00196865" w:rsidRPr="006C6A0B" w:rsidTr="002B36A7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Business Administration (Modular)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865" w:rsidRPr="006C6A0B" w:rsidRDefault="00196865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</w:tr>
      <w:tr w:rsidR="00196865" w:rsidRPr="006C6A0B" w:rsidTr="002B36A7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Banking &amp; Investment Management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Shs.2,875,000/=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196865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USD2,014</w:t>
            </w:r>
          </w:p>
        </w:tc>
      </w:tr>
      <w:tr w:rsidR="00196865" w:rsidRPr="006C6A0B" w:rsidTr="002B36A7">
        <w:trPr>
          <w:gridBefore w:val="1"/>
          <w:gridAfter w:val="1"/>
          <w:wBefore w:w="90" w:type="dxa"/>
          <w:wAfter w:w="90" w:type="dxa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CD7ECC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A26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Business Psychology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558"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4,400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187C5F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USD4,256</w:t>
            </w:r>
          </w:p>
        </w:tc>
      </w:tr>
      <w:tr w:rsidR="00196865" w:rsidRPr="006C6A0B" w:rsidTr="002B36A7">
        <w:trPr>
          <w:gridBefore w:val="1"/>
          <w:gridAfter w:val="2"/>
          <w:wBefore w:w="90" w:type="dxa"/>
          <w:wAfter w:w="180" w:type="dxa"/>
        </w:trPr>
        <w:tc>
          <w:tcPr>
            <w:tcW w:w="114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DOCTORAL DEGREES BY COURSEWORKS AND DISSERTATIONS</w:t>
            </w:r>
          </w:p>
        </w:tc>
      </w:tr>
      <w:tr w:rsidR="00196865" w:rsidRPr="006C6A0B" w:rsidTr="002B36A7">
        <w:trPr>
          <w:gridBefore w:val="1"/>
          <w:gridAfter w:val="2"/>
          <w:wBefore w:w="90" w:type="dxa"/>
          <w:wAfter w:w="18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Doctor of Philosophy in Health Science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2B36A7">
            <w:pPr>
              <w:keepNext/>
              <w:ind w:left="-198" w:firstLine="9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Shs.10,000,000/=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Shs.15,000,000/=</w:t>
            </w:r>
          </w:p>
        </w:tc>
      </w:tr>
      <w:tr w:rsidR="00196865" w:rsidRPr="006C6A0B" w:rsidTr="002B36A7">
        <w:trPr>
          <w:gridBefore w:val="1"/>
          <w:gridAfter w:val="2"/>
          <w:wBefore w:w="90" w:type="dxa"/>
          <w:wAfter w:w="18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Doctor of Philosophy in Agricultural and Rural Innovation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2B36A7">
            <w:pPr>
              <w:keepNext/>
              <w:ind w:left="-198" w:firstLine="9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Shs.6,089,000/=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Shs.12,705,800/=</w:t>
            </w:r>
          </w:p>
        </w:tc>
      </w:tr>
      <w:tr w:rsidR="00196865" w:rsidRPr="006C6A0B" w:rsidTr="002B36A7">
        <w:trPr>
          <w:gridBefore w:val="1"/>
          <w:gridAfter w:val="2"/>
          <w:wBefore w:w="90" w:type="dxa"/>
          <w:wAfter w:w="18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8204AA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  <w:r w:rsidR="00196865"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Information Science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2B36A7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865" w:rsidRPr="006C6A0B" w:rsidRDefault="00196865" w:rsidP="007D0C51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Shs.8,080,000/=</w:t>
            </w:r>
          </w:p>
        </w:tc>
      </w:tr>
      <w:tr w:rsidR="00196865" w:rsidRPr="006C6A0B" w:rsidTr="00CD7ECC">
        <w:trPr>
          <w:gridBefore w:val="1"/>
          <w:gridAfter w:val="5"/>
          <w:wBefore w:w="90" w:type="dxa"/>
          <w:wAfter w:w="63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8204AA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  <w:r w:rsidR="00196865"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Plant Breeding and Biotechnology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196865" w:rsidP="002B36A7">
            <w:pPr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2B36A7" w:rsidP="002B36A7">
            <w:pPr>
              <w:tabs>
                <w:tab w:val="left" w:pos="342"/>
                <w:tab w:val="left" w:pos="432"/>
                <w:tab w:val="left" w:pos="664"/>
              </w:tabs>
              <w:ind w:left="-198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96865"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Shs.10,338,360/=</w:t>
            </w:r>
          </w:p>
        </w:tc>
      </w:tr>
      <w:tr w:rsidR="00196865" w:rsidRPr="006C6A0B" w:rsidTr="00CD7ECC">
        <w:trPr>
          <w:gridBefore w:val="1"/>
          <w:gridAfter w:val="5"/>
          <w:wBefore w:w="90" w:type="dxa"/>
          <w:wAfter w:w="630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DA26A0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865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PhD in Educational Management</w:t>
            </w:r>
          </w:p>
          <w:p w:rsidR="00196865" w:rsidRPr="006C6A0B" w:rsidRDefault="00196865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CD411C" w:rsidP="002B36A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Shs.</w:t>
            </w:r>
            <w:r w:rsidR="00CD7ECC">
              <w:rPr>
                <w:rFonts w:ascii="Times New Roman" w:eastAsia="Times New Roman" w:hAnsi="Times New Roman" w:cs="Times New Roman"/>
                <w:sz w:val="24"/>
                <w:szCs w:val="24"/>
              </w:rPr>
              <w:t>5,060,000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865" w:rsidRPr="006C6A0B" w:rsidRDefault="00CD411C" w:rsidP="002B36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Shs.</w:t>
            </w:r>
            <w:r w:rsidR="00CD7ECC">
              <w:rPr>
                <w:rFonts w:ascii="Times New Roman" w:eastAsia="Times New Roman" w:hAnsi="Times New Roman" w:cs="Times New Roman"/>
                <w:sz w:val="24"/>
                <w:szCs w:val="24"/>
              </w:rPr>
              <w:t>8,282,000/=</w:t>
            </w:r>
          </w:p>
        </w:tc>
      </w:tr>
    </w:tbl>
    <w:p w:rsidR="006C6A0B" w:rsidRPr="006C6A0B" w:rsidRDefault="006C6A0B" w:rsidP="006C6A0B">
      <w:pPr>
        <w:keepNext/>
        <w:keepLines/>
        <w:spacing w:before="200" w:after="0" w:line="240" w:lineRule="auto"/>
        <w:contextualSpacing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proofErr w:type="gramStart"/>
      <w:r w:rsidRPr="006C6A0B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PHD.</w:t>
      </w:r>
      <w:proofErr w:type="gramEnd"/>
      <w:r w:rsidRPr="006C6A0B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 DEGREES BY RESEARCH ONLY:</w:t>
      </w:r>
    </w:p>
    <w:p w:rsidR="006C6A0B" w:rsidRPr="006C6A0B" w:rsidRDefault="006C6A0B" w:rsidP="006C6A0B">
      <w:pPr>
        <w:keepNext/>
        <w:keepLines/>
        <w:spacing w:before="200" w:after="0" w:line="240" w:lineRule="auto"/>
        <w:contextualSpacing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6C6A0B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All colleges offer PhD degrees by Research and Applicants for PhD by research should have a </w:t>
      </w:r>
      <w:proofErr w:type="spellStart"/>
      <w:r w:rsidRPr="006C6A0B">
        <w:rPr>
          <w:rFonts w:ascii="Times New Roman" w:eastAsiaTheme="majorEastAsia" w:hAnsi="Times New Roman" w:cs="Times New Roman"/>
          <w:bCs/>
          <w:iCs/>
          <w:sz w:val="24"/>
          <w:szCs w:val="24"/>
        </w:rPr>
        <w:t>Masters</w:t>
      </w:r>
      <w:proofErr w:type="spellEnd"/>
      <w:r w:rsidRPr="006C6A0B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degree in a field relevant to their area of further studies. Applicants will be required to submit their applications any time in Room 410, Level 4 with a synopsis. For further information, please visit our website </w:t>
      </w:r>
      <w:hyperlink r:id="rId8" w:history="1">
        <w:r w:rsidRPr="006C6A0B">
          <w:rPr>
            <w:rFonts w:ascii="Times New Roman" w:eastAsiaTheme="majorEastAsia" w:hAnsi="Times New Roman" w:cs="Times New Roman"/>
            <w:bCs/>
            <w:iCs/>
            <w:color w:val="0000FF" w:themeColor="hyperlink"/>
            <w:sz w:val="24"/>
            <w:szCs w:val="24"/>
            <w:u w:val="single"/>
          </w:rPr>
          <w:t>http://rgt.mak.ac.ug</w:t>
        </w:r>
      </w:hyperlink>
      <w:r w:rsidRPr="006C6A0B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check on </w:t>
      </w:r>
      <w:r w:rsidRPr="006C6A0B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applying.</w:t>
      </w:r>
    </w:p>
    <w:p w:rsidR="006C6A0B" w:rsidRPr="006C6A0B" w:rsidRDefault="006C6A0B" w:rsidP="006C6A0B">
      <w:pPr>
        <w:keepNext/>
        <w:keepLines/>
        <w:spacing w:before="200" w:after="0" w:line="240" w:lineRule="auto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6C6A0B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DURATION OF PROGRAMMES</w:t>
      </w:r>
    </w:p>
    <w:p w:rsidR="006C6A0B" w:rsidRPr="006C6A0B" w:rsidRDefault="006C6A0B" w:rsidP="006C6A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Postgraduate Diplomas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One academic year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Masters degrees (full time)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Two academic years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bCs/>
          <w:sz w:val="24"/>
          <w:szCs w:val="24"/>
        </w:rPr>
        <w:t>Masters degrees (part time)</w:t>
      </w:r>
      <w:r w:rsidRPr="006C6A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bCs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bCs/>
          <w:sz w:val="24"/>
          <w:szCs w:val="24"/>
        </w:rPr>
        <w:tab/>
        <w:t>Three – four academic years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Masters of Medicine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Three academic years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Master of Public Health (Day)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Three academic years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Master of Public Health (Distance)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Three to five academic years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PhD (Provisional Admission)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One academic year Maximum</w:t>
      </w:r>
    </w:p>
    <w:p w:rsidR="006C6A0B" w:rsidRPr="006C6A0B" w:rsidRDefault="006C6A0B" w:rsidP="006C6A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PhD/MD/LLD (full time)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Three academic years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6A0B">
        <w:rPr>
          <w:rFonts w:ascii="Times New Roman" w:eastAsia="Times New Roman" w:hAnsi="Times New Roman" w:cs="Times New Roman"/>
          <w:sz w:val="24"/>
          <w:szCs w:val="24"/>
        </w:rPr>
        <w:t>PhD/MD/LLD (part time)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Five academic years.</w:t>
      </w:r>
      <w:proofErr w:type="gramEnd"/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6C6A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Application Procedure</w:t>
      </w:r>
    </w:p>
    <w:p w:rsidR="006C6A0B" w:rsidRPr="006C6A0B" w:rsidRDefault="006C6A0B" w:rsidP="008204A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Hard copies of application forms are obtainable from the Directorate of Research and Graduate Training, 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rd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Floor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>, Senate Building, Room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307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after payment of an application fee of </w:t>
      </w:r>
      <w:proofErr w:type="spellStart"/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Ug.shs</w:t>
      </w:r>
      <w:proofErr w:type="spellEnd"/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50,000/=</w:t>
      </w:r>
      <w:r w:rsidR="00CD7E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(Ugandan applicants) and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Ug</w:t>
      </w:r>
      <w:proofErr w:type="spellEnd"/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Shs</w:t>
      </w:r>
      <w:proofErr w:type="spellEnd"/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151,500 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(International Applicants) to any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>Stanbic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Bank Branch and DFCU Bank </w:t>
      </w:r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using </w:t>
      </w:r>
      <w:proofErr w:type="spellStart"/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>Makerere</w:t>
      </w:r>
      <w:proofErr w:type="spellEnd"/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</w:t>
      </w:r>
      <w:r w:rsidR="008204AA" w:rsidRPr="008204AA">
        <w:rPr>
          <w:rFonts w:ascii="Times New Roman" w:eastAsia="Times New Roman" w:hAnsi="Times New Roman" w:cs="Times New Roman"/>
          <w:sz w:val="24"/>
          <w:szCs w:val="24"/>
          <w:lang w:val="en-GB"/>
        </w:rPr>
        <w:t>niversity paying-in-bank slips</w:t>
      </w:r>
      <w:r w:rsidR="008204AA"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8204AA"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nternational applicants </w:t>
      </w:r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can also </w:t>
      </w:r>
      <w:r w:rsidR="008204AA"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>pay by bank draft as cheques will not be honoured.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6C6A0B" w:rsidRPr="006C6A0B" w:rsidRDefault="006C6A0B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6A0B" w:rsidRPr="00196865" w:rsidRDefault="006C6A0B" w:rsidP="0019686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96865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Application forms can also be down loaded from our Website:</w:t>
      </w:r>
      <w:r w:rsidR="00196865" w:rsidRPr="001968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9" w:history="1">
        <w:r w:rsidRPr="0019686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GB"/>
          </w:rPr>
          <w:t>http://rgt.mak.ac.ug/</w:t>
        </w:r>
      </w:hyperlink>
      <w:r w:rsidRPr="0019686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</w:t>
      </w:r>
    </w:p>
    <w:p w:rsidR="006C6A0B" w:rsidRPr="006C6A0B" w:rsidRDefault="006C6A0B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6A0B" w:rsidRPr="006C6A0B" w:rsidRDefault="008204AA" w:rsidP="00DE686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6C6A0B"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6C6A0B"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Completed application forms should be returned to the Directorate of Research and Graduate Training, Room </w:t>
      </w:r>
      <w:r w:rsidR="006C6A0B"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307</w:t>
      </w:r>
      <w:r w:rsidR="006C6A0B"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must be accompanied by </w:t>
      </w:r>
      <w:r w:rsidR="006C6A0B"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relevant supporting certified copies</w:t>
      </w:r>
      <w:r w:rsidR="006C6A0B"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certificates, and academic transcripts, and the letters of referees.  Please strictly observe the </w:t>
      </w:r>
      <w:r w:rsidR="006C6A0B"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closing date of 2</w:t>
      </w:r>
      <w:r w:rsidR="00DE686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7</w:t>
      </w:r>
      <w:r w:rsidR="006C6A0B" w:rsidRPr="006C6A0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6C6A0B"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March, 201</w:t>
      </w:r>
      <w:r w:rsid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5</w:t>
      </w:r>
      <w:r w:rsidR="006C6A0B"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6C6A0B" w:rsidRPr="006C6A0B" w:rsidRDefault="006C6A0B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C6A0B" w:rsidRPr="006C6A0B" w:rsidRDefault="006C6A0B" w:rsidP="006C6A0B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>All Applicants for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Master of Laws 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(LLM) will do a Graduate Admission Test (GAT) consisting of an oral Interview and written test. The fee is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>Ug.shs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100,000/= (One hundred thousand shillings) payable to the School Accountant.  The GAT will be held on 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3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>th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June,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5</w:t>
      </w:r>
    </w:p>
    <w:p w:rsidR="006C6A0B" w:rsidRPr="006C6A0B" w:rsidRDefault="006C6A0B" w:rsidP="006C6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6A0B" w:rsidRPr="006C6A0B" w:rsidRDefault="006C6A0B" w:rsidP="006C6A0B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>All Applicants for Master of Business Administration (College of B</w:t>
      </w:r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usiness and Management Sciences and </w:t>
      </w:r>
      <w:proofErr w:type="spellStart"/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>Makerere</w:t>
      </w:r>
      <w:proofErr w:type="spellEnd"/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University Business School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will do a GMAT test on a date to be communicated by College of B</w:t>
      </w:r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usiness and Management Sciences and </w:t>
      </w:r>
      <w:proofErr w:type="spellStart"/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>Makerere</w:t>
      </w:r>
      <w:proofErr w:type="spellEnd"/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University Business School respectively.</w:t>
      </w:r>
    </w:p>
    <w:p w:rsidR="006C6A0B" w:rsidRPr="006C6A0B" w:rsidRDefault="006C6A0B" w:rsidP="006C6A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6A0B" w:rsidRPr="006C6A0B" w:rsidRDefault="006C6A0B" w:rsidP="006C6A0B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addition to the general admission requirements, applicants for Master of Public Infrastructure Management (MPIM) must have “Proven professional experience of at least 2 years at managerial/supervisory level or policy-decision making position in a government,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>parastatal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organ, international organisation or non-governmental organisation” Applicants should attach a 2- page short CV and referee recommendations.</w:t>
      </w:r>
    </w:p>
    <w:p w:rsidR="006C6A0B" w:rsidRPr="006C6A0B" w:rsidRDefault="006C6A0B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6A0B" w:rsidRPr="006C6A0B" w:rsidRDefault="006C6A0B" w:rsidP="00DE686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>8.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For detailed information about the Programmes, content and regulations can be obtained from the University Website or contact the Principals of the respective Colleges and Schools.</w:t>
      </w:r>
    </w:p>
    <w:p w:rsidR="006C6A0B" w:rsidRPr="006C6A0B" w:rsidRDefault="006C6A0B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6A0B" w:rsidRPr="006C6A0B" w:rsidRDefault="006C6A0B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6A0B" w:rsidRPr="006C6A0B" w:rsidRDefault="006C6A0B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6A0B" w:rsidRPr="006C6A0B" w:rsidRDefault="006C6A0B" w:rsidP="00DE686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 xml:space="preserve">Alfred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</w:rPr>
        <w:t>Masikye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</w:rPr>
        <w:t>Namoah</w:t>
      </w:r>
      <w:proofErr w:type="spellEnd"/>
    </w:p>
    <w:p w:rsidR="006C6A0B" w:rsidRPr="006C6A0B" w:rsidRDefault="006C6A0B" w:rsidP="00DE686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ACADEMIC REGISTRAR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7EFC" w:rsidRDefault="00F87EFC"/>
    <w:sectPr w:rsidR="00F87EFC" w:rsidSect="00187C5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10" w:rsidRDefault="008C6410">
      <w:pPr>
        <w:spacing w:after="0" w:line="240" w:lineRule="auto"/>
      </w:pPr>
      <w:r>
        <w:separator/>
      </w:r>
    </w:p>
  </w:endnote>
  <w:endnote w:type="continuationSeparator" w:id="0">
    <w:p w:rsidR="008C6410" w:rsidRDefault="008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0686"/>
      <w:docPartObj>
        <w:docPartGallery w:val="Page Numbers (Bottom of Page)"/>
        <w:docPartUnique/>
      </w:docPartObj>
    </w:sdtPr>
    <w:sdtEndPr/>
    <w:sdtContent>
      <w:p w:rsidR="003366F1" w:rsidRDefault="003366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8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66F1" w:rsidRDefault="00336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10" w:rsidRDefault="008C6410">
      <w:pPr>
        <w:spacing w:after="0" w:line="240" w:lineRule="auto"/>
      </w:pPr>
      <w:r>
        <w:separator/>
      </w:r>
    </w:p>
  </w:footnote>
  <w:footnote w:type="continuationSeparator" w:id="0">
    <w:p w:rsidR="008C6410" w:rsidRDefault="008C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0BF7"/>
    <w:multiLevelType w:val="hybridMultilevel"/>
    <w:tmpl w:val="A2284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4D24F4"/>
    <w:multiLevelType w:val="hybridMultilevel"/>
    <w:tmpl w:val="ABB49D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0B"/>
    <w:rsid w:val="00005F7F"/>
    <w:rsid w:val="000E4FC5"/>
    <w:rsid w:val="00187C5F"/>
    <w:rsid w:val="00196865"/>
    <w:rsid w:val="002B36A7"/>
    <w:rsid w:val="003366F1"/>
    <w:rsid w:val="004542F5"/>
    <w:rsid w:val="00470D57"/>
    <w:rsid w:val="00474F23"/>
    <w:rsid w:val="005241ED"/>
    <w:rsid w:val="00563C76"/>
    <w:rsid w:val="005647EB"/>
    <w:rsid w:val="0057364A"/>
    <w:rsid w:val="006705CE"/>
    <w:rsid w:val="006B38DF"/>
    <w:rsid w:val="006C6A0B"/>
    <w:rsid w:val="00702CD9"/>
    <w:rsid w:val="0072022B"/>
    <w:rsid w:val="007D0C51"/>
    <w:rsid w:val="008204AA"/>
    <w:rsid w:val="008B1018"/>
    <w:rsid w:val="008C6410"/>
    <w:rsid w:val="00964A96"/>
    <w:rsid w:val="0099229E"/>
    <w:rsid w:val="00AC4439"/>
    <w:rsid w:val="00C73D92"/>
    <w:rsid w:val="00CD411C"/>
    <w:rsid w:val="00CD7ECC"/>
    <w:rsid w:val="00DA26A0"/>
    <w:rsid w:val="00DE6860"/>
    <w:rsid w:val="00E23E8D"/>
    <w:rsid w:val="00E53572"/>
    <w:rsid w:val="00E56E36"/>
    <w:rsid w:val="00E63318"/>
    <w:rsid w:val="00EA6D8A"/>
    <w:rsid w:val="00ED0B2B"/>
    <w:rsid w:val="00ED6FF0"/>
    <w:rsid w:val="00F87EFC"/>
    <w:rsid w:val="00FA573D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6A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C6A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C6A0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A0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C6A0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A0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C6A0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C6A0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A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C6A0B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C6A0B"/>
  </w:style>
  <w:style w:type="table" w:styleId="TableGrid">
    <w:name w:val="Table Grid"/>
    <w:basedOn w:val="TableNormal"/>
    <w:uiPriority w:val="59"/>
    <w:rsid w:val="006C6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6A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6A0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6A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6A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C6A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C6A0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A0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C6A0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A0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C6A0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C6A0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A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C6A0B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C6A0B"/>
  </w:style>
  <w:style w:type="table" w:styleId="TableGrid">
    <w:name w:val="Table Grid"/>
    <w:basedOn w:val="TableNormal"/>
    <w:uiPriority w:val="59"/>
    <w:rsid w:val="006C6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6A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6A0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6A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t.mak.ac.u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gt.mak.ac.u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elubega</cp:lastModifiedBy>
  <cp:revision>2</cp:revision>
  <cp:lastPrinted>2015-01-29T14:06:00Z</cp:lastPrinted>
  <dcterms:created xsi:type="dcterms:W3CDTF">2015-02-03T11:42:00Z</dcterms:created>
  <dcterms:modified xsi:type="dcterms:W3CDTF">2015-02-03T11:42:00Z</dcterms:modified>
</cp:coreProperties>
</file>