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C" w:rsidRPr="000730E3" w:rsidRDefault="000730E3" w:rsidP="009201AC">
      <w:pPr>
        <w:jc w:val="both"/>
        <w:rPr>
          <w:rFonts w:ascii="Garamond" w:hAnsi="Garamond"/>
          <w:b/>
          <w:sz w:val="28"/>
          <w:szCs w:val="28"/>
        </w:rPr>
      </w:pPr>
      <w:r w:rsidRPr="000730E3">
        <w:rPr>
          <w:rFonts w:ascii="Garamond" w:hAnsi="Garamond"/>
          <w:b/>
          <w:sz w:val="28"/>
          <w:szCs w:val="28"/>
        </w:rPr>
        <w:t xml:space="preserve">Mak strategizes to improve the </w:t>
      </w:r>
      <w:r>
        <w:rPr>
          <w:rFonts w:ascii="Garamond" w:hAnsi="Garamond"/>
          <w:b/>
          <w:sz w:val="28"/>
          <w:szCs w:val="28"/>
        </w:rPr>
        <w:t xml:space="preserve">contribution of </w:t>
      </w:r>
      <w:r w:rsidRPr="000730E3">
        <w:rPr>
          <w:rFonts w:ascii="Garamond" w:hAnsi="Garamond"/>
          <w:b/>
          <w:sz w:val="28"/>
          <w:szCs w:val="28"/>
        </w:rPr>
        <w:t xml:space="preserve">museums </w:t>
      </w:r>
      <w:r>
        <w:rPr>
          <w:rFonts w:ascii="Garamond" w:hAnsi="Garamond"/>
          <w:b/>
          <w:sz w:val="28"/>
          <w:szCs w:val="28"/>
        </w:rPr>
        <w:t>to national transformation</w:t>
      </w:r>
      <w:r w:rsidRPr="000730E3">
        <w:rPr>
          <w:rFonts w:ascii="Garamond" w:hAnsi="Garamond"/>
          <w:b/>
          <w:sz w:val="28"/>
          <w:szCs w:val="28"/>
        </w:rPr>
        <w:t xml:space="preserve"> </w:t>
      </w:r>
    </w:p>
    <w:p w:rsidR="00006F54" w:rsidRPr="00C07C3C" w:rsidRDefault="009201AC" w:rsidP="00006F54">
      <w:pPr>
        <w:jc w:val="both"/>
        <w:rPr>
          <w:rFonts w:ascii="Garamond" w:hAnsi="Garamond"/>
          <w:sz w:val="24"/>
          <w:szCs w:val="24"/>
        </w:rPr>
      </w:pPr>
      <w:r w:rsidRPr="00C07C3C">
        <w:rPr>
          <w:rFonts w:ascii="Garamond" w:hAnsi="Garamond"/>
          <w:sz w:val="24"/>
          <w:szCs w:val="24"/>
        </w:rPr>
        <w:t xml:space="preserve">The Department of History, Archaeology and Heritage Studies at Makerere University </w:t>
      </w:r>
      <w:r w:rsidR="00A70BF0">
        <w:rPr>
          <w:rFonts w:ascii="Garamond" w:hAnsi="Garamond"/>
          <w:sz w:val="24"/>
          <w:szCs w:val="24"/>
        </w:rPr>
        <w:t xml:space="preserve">in collaboration with the Uganda Museum </w:t>
      </w:r>
      <w:r w:rsidR="00C96B68">
        <w:rPr>
          <w:rFonts w:ascii="Garamond" w:hAnsi="Garamond"/>
          <w:sz w:val="24"/>
          <w:szCs w:val="24"/>
        </w:rPr>
        <w:t>on 6</w:t>
      </w:r>
      <w:r w:rsidR="00C96B68" w:rsidRPr="00C96B68">
        <w:rPr>
          <w:rFonts w:ascii="Garamond" w:hAnsi="Garamond"/>
          <w:sz w:val="24"/>
          <w:szCs w:val="24"/>
          <w:vertAlign w:val="superscript"/>
        </w:rPr>
        <w:t>th</w:t>
      </w:r>
      <w:r w:rsidR="00C96B68">
        <w:rPr>
          <w:rFonts w:ascii="Garamond" w:hAnsi="Garamond"/>
          <w:sz w:val="24"/>
          <w:szCs w:val="24"/>
        </w:rPr>
        <w:t>-7</w:t>
      </w:r>
      <w:r w:rsidR="00C96B68" w:rsidRPr="00C96B68">
        <w:rPr>
          <w:rFonts w:ascii="Garamond" w:hAnsi="Garamond"/>
          <w:sz w:val="24"/>
          <w:szCs w:val="24"/>
          <w:vertAlign w:val="superscript"/>
        </w:rPr>
        <w:t>th</w:t>
      </w:r>
      <w:r w:rsidR="00C96B68">
        <w:rPr>
          <w:rFonts w:ascii="Garamond" w:hAnsi="Garamond"/>
          <w:sz w:val="24"/>
          <w:szCs w:val="24"/>
        </w:rPr>
        <w:t xml:space="preserve"> May 2021 held a workshop on </w:t>
      </w:r>
      <w:r w:rsidR="00A70BF0">
        <w:rPr>
          <w:rFonts w:ascii="Garamond" w:hAnsi="Garamond"/>
          <w:sz w:val="24"/>
          <w:szCs w:val="24"/>
        </w:rPr>
        <w:t>the</w:t>
      </w:r>
      <w:r w:rsidR="00C96B68">
        <w:rPr>
          <w:rFonts w:ascii="Garamond" w:hAnsi="Garamond"/>
          <w:sz w:val="24"/>
          <w:szCs w:val="24"/>
        </w:rPr>
        <w:t xml:space="preserve"> theme </w:t>
      </w:r>
      <w:r w:rsidR="00C96B68" w:rsidRPr="00A70BF0">
        <w:rPr>
          <w:rFonts w:ascii="Garamond" w:hAnsi="Garamond"/>
          <w:b/>
          <w:i/>
          <w:sz w:val="24"/>
          <w:szCs w:val="24"/>
        </w:rPr>
        <w:t>“Remaking a National Museum”</w:t>
      </w:r>
      <w:r w:rsidR="00C96B68">
        <w:rPr>
          <w:rFonts w:ascii="Garamond" w:hAnsi="Garamond"/>
          <w:sz w:val="24"/>
          <w:szCs w:val="24"/>
        </w:rPr>
        <w:t xml:space="preserve"> to </w:t>
      </w:r>
      <w:r w:rsidR="00A70BF0">
        <w:rPr>
          <w:rFonts w:ascii="Garamond" w:hAnsi="Garamond"/>
          <w:sz w:val="24"/>
          <w:szCs w:val="24"/>
        </w:rPr>
        <w:t>deliberate on</w:t>
      </w:r>
      <w:r w:rsidR="00C96B68">
        <w:rPr>
          <w:rFonts w:ascii="Garamond" w:hAnsi="Garamond"/>
          <w:sz w:val="24"/>
          <w:szCs w:val="24"/>
        </w:rPr>
        <w:t xml:space="preserve"> ways of </w:t>
      </w:r>
      <w:r w:rsidR="00A70BF0">
        <w:rPr>
          <w:rFonts w:ascii="Garamond" w:hAnsi="Garamond"/>
          <w:sz w:val="24"/>
          <w:szCs w:val="24"/>
        </w:rPr>
        <w:t>advancing</w:t>
      </w:r>
      <w:r w:rsidR="00C96B68">
        <w:rPr>
          <w:rFonts w:ascii="Garamond" w:hAnsi="Garamond"/>
          <w:sz w:val="24"/>
          <w:szCs w:val="24"/>
        </w:rPr>
        <w:t xml:space="preserve"> the role of museums </w:t>
      </w:r>
      <w:r w:rsidR="00A70BF0">
        <w:rPr>
          <w:rFonts w:ascii="Garamond" w:hAnsi="Garamond"/>
          <w:sz w:val="24"/>
          <w:szCs w:val="24"/>
        </w:rPr>
        <w:t>in transforming societies</w:t>
      </w:r>
      <w:r w:rsidR="00C96B68">
        <w:rPr>
          <w:rFonts w:ascii="Garamond" w:hAnsi="Garamond"/>
          <w:sz w:val="24"/>
          <w:szCs w:val="24"/>
        </w:rPr>
        <w:t xml:space="preserve">. </w:t>
      </w:r>
      <w:r w:rsidR="00A70BF0">
        <w:rPr>
          <w:rFonts w:ascii="Garamond" w:hAnsi="Garamond"/>
          <w:sz w:val="24"/>
          <w:szCs w:val="24"/>
        </w:rPr>
        <w:t xml:space="preserve"> </w:t>
      </w:r>
    </w:p>
    <w:p w:rsidR="0074210A" w:rsidRPr="00985A14" w:rsidRDefault="00C96B68" w:rsidP="009201AC">
      <w:pPr>
        <w:jc w:val="both"/>
        <w:rPr>
          <w:rFonts w:ascii="Garamond" w:eastAsia="Times New Roman" w:hAnsi="Garamond" w:cs="Times New Roman"/>
          <w:sz w:val="24"/>
          <w:szCs w:val="24"/>
        </w:rPr>
      </w:pPr>
      <w:r w:rsidRPr="00985A14">
        <w:rPr>
          <w:rFonts w:ascii="Garamond" w:hAnsi="Garamond"/>
          <w:sz w:val="24"/>
          <w:szCs w:val="24"/>
        </w:rPr>
        <w:t xml:space="preserve">The workshop held at </w:t>
      </w:r>
      <w:r w:rsidR="00006F54" w:rsidRPr="00985A14">
        <w:rPr>
          <w:rFonts w:ascii="Garamond" w:hAnsi="Garamond"/>
          <w:sz w:val="24"/>
          <w:szCs w:val="24"/>
        </w:rPr>
        <w:t xml:space="preserve">the </w:t>
      </w:r>
      <w:r w:rsidRPr="00985A14">
        <w:rPr>
          <w:rFonts w:ascii="Garamond" w:hAnsi="Garamond"/>
          <w:sz w:val="24"/>
          <w:szCs w:val="24"/>
        </w:rPr>
        <w:t xml:space="preserve">Uganda Museum in Kampala was part of the activities of </w:t>
      </w:r>
      <w:r w:rsidR="0074210A" w:rsidRPr="00985A14">
        <w:rPr>
          <w:rFonts w:ascii="Garamond" w:hAnsi="Garamond"/>
          <w:sz w:val="24"/>
          <w:szCs w:val="24"/>
        </w:rPr>
        <w:t xml:space="preserve">the supra-national research platform - </w:t>
      </w:r>
      <w:r w:rsidR="008C25EB" w:rsidRPr="00985A14">
        <w:rPr>
          <w:rFonts w:ascii="Garamond" w:hAnsi="Garamond"/>
          <w:sz w:val="24"/>
          <w:szCs w:val="24"/>
        </w:rPr>
        <w:t>“</w:t>
      </w:r>
      <w:r w:rsidR="009201AC" w:rsidRPr="00985A14">
        <w:rPr>
          <w:rFonts w:ascii="Garamond" w:hAnsi="Garamond"/>
          <w:b/>
          <w:sz w:val="24"/>
          <w:szCs w:val="24"/>
        </w:rPr>
        <w:t>Remaking Societies Remaking Persons Forum (RSRP)</w:t>
      </w:r>
      <w:r w:rsidR="00A47836" w:rsidRPr="00985A14">
        <w:rPr>
          <w:rFonts w:ascii="Garamond" w:hAnsi="Garamond"/>
          <w:b/>
          <w:sz w:val="24"/>
          <w:szCs w:val="24"/>
        </w:rPr>
        <w:t>”</w:t>
      </w:r>
      <w:r w:rsidR="0074210A" w:rsidRPr="00985A14">
        <w:rPr>
          <w:rFonts w:ascii="Garamond" w:hAnsi="Garamond"/>
          <w:sz w:val="24"/>
          <w:szCs w:val="24"/>
        </w:rPr>
        <w:t xml:space="preserve"> </w:t>
      </w:r>
      <w:r w:rsidR="0074210A" w:rsidRPr="00985A14">
        <w:rPr>
          <w:rFonts w:ascii="Garamond" w:eastAsia="Times New Roman" w:hAnsi="Garamond" w:cs="Times New Roman"/>
          <w:sz w:val="24"/>
          <w:szCs w:val="24"/>
        </w:rPr>
        <w:t xml:space="preserve">supported by the Andrew W Mellon Foundation. The </w:t>
      </w:r>
      <w:r w:rsidR="0074210A" w:rsidRPr="00985A14">
        <w:rPr>
          <w:rFonts w:ascii="Garamond" w:hAnsi="Garamond"/>
          <w:sz w:val="24"/>
          <w:szCs w:val="24"/>
        </w:rPr>
        <w:t>“</w:t>
      </w:r>
      <w:r w:rsidR="0074210A" w:rsidRPr="00985A14">
        <w:rPr>
          <w:rFonts w:ascii="Garamond" w:hAnsi="Garamond"/>
          <w:b/>
          <w:sz w:val="24"/>
          <w:szCs w:val="24"/>
        </w:rPr>
        <w:t>Remaking Societies Remaking Persons Forum (RSRP)”</w:t>
      </w:r>
      <w:r w:rsidR="0074210A" w:rsidRPr="00985A14">
        <w:rPr>
          <w:rFonts w:ascii="Garamond" w:hAnsi="Garamond"/>
          <w:sz w:val="24"/>
          <w:szCs w:val="24"/>
        </w:rPr>
        <w:t xml:space="preserve"> </w:t>
      </w:r>
      <w:r w:rsidR="0074210A" w:rsidRPr="00985A14">
        <w:rPr>
          <w:rFonts w:ascii="Garamond" w:eastAsia="Times New Roman" w:hAnsi="Garamond" w:cs="Times New Roman"/>
          <w:sz w:val="24"/>
          <w:szCs w:val="24"/>
        </w:rPr>
        <w:t>concentrates on</w:t>
      </w:r>
      <w:r w:rsidR="00006F54" w:rsidRPr="00985A14">
        <w:rPr>
          <w:rFonts w:ascii="Garamond" w:eastAsia="Times New Roman" w:hAnsi="Garamond" w:cs="Times New Roman"/>
          <w:sz w:val="24"/>
          <w:szCs w:val="24"/>
        </w:rPr>
        <w:t xml:space="preserve"> among other issues,</w:t>
      </w:r>
      <w:r w:rsidR="0074210A" w:rsidRPr="00985A14">
        <w:rPr>
          <w:rFonts w:ascii="Garamond" w:eastAsia="Times New Roman" w:hAnsi="Garamond" w:cs="Times New Roman"/>
          <w:sz w:val="24"/>
          <w:szCs w:val="24"/>
        </w:rPr>
        <w:t xml:space="preserve"> questions of new museums and museologies, the reconsideration of public history, heritage, the politics of display, and multisensorialism and accoustemologies. In bringing Museum and Heritage Studies and Forensic History together, this project is an intervention in the fields of museum and heritage production, museum and heritage education, exhibition making and in reckoning with the place of the dead and their deaths in the remaking of societies.</w:t>
      </w:r>
      <w:r w:rsidR="009660C5" w:rsidRPr="00985A14">
        <w:rPr>
          <w:rFonts w:ascii="Garamond" w:eastAsia="Times New Roman" w:hAnsi="Garamond" w:cs="Times New Roman"/>
          <w:sz w:val="24"/>
          <w:szCs w:val="24"/>
        </w:rPr>
        <w:t xml:space="preserve"> </w:t>
      </w:r>
      <w:r w:rsidR="0074210A" w:rsidRPr="00985A14">
        <w:rPr>
          <w:rFonts w:ascii="Garamond" w:eastAsia="Times New Roman" w:hAnsi="Garamond" w:cs="Times New Roman"/>
          <w:sz w:val="24"/>
          <w:szCs w:val="24"/>
        </w:rPr>
        <w:t>The project is spearheaded by the University of the Western Cape’s Department of History, working in partnership with the Department of History, Archa</w:t>
      </w:r>
      <w:r w:rsidR="00006F54" w:rsidRPr="00985A14">
        <w:rPr>
          <w:rFonts w:ascii="Garamond" w:eastAsia="Times New Roman" w:hAnsi="Garamond" w:cs="Times New Roman"/>
          <w:sz w:val="24"/>
          <w:szCs w:val="24"/>
        </w:rPr>
        <w:t>eology and Heritage Studies at Makerere University</w:t>
      </w:r>
      <w:r w:rsidR="00985A14" w:rsidRPr="00985A14">
        <w:rPr>
          <w:rFonts w:ascii="Garamond" w:eastAsia="Times New Roman" w:hAnsi="Garamond" w:cs="Times New Roman"/>
          <w:sz w:val="24"/>
          <w:szCs w:val="24"/>
        </w:rPr>
        <w:t>;</w:t>
      </w:r>
      <w:r w:rsidR="0074210A" w:rsidRPr="00985A14">
        <w:rPr>
          <w:rFonts w:ascii="Garamond" w:eastAsia="Times New Roman" w:hAnsi="Garamond" w:cs="Times New Roman"/>
          <w:sz w:val="24"/>
          <w:szCs w:val="24"/>
        </w:rPr>
        <w:t xml:space="preserve">  the Department of Archaeology and Heritage Studies at the University of Ghana Legon, Accra (UGL)</w:t>
      </w:r>
      <w:r w:rsidR="00985A14" w:rsidRPr="00985A14">
        <w:rPr>
          <w:rFonts w:ascii="Garamond" w:eastAsia="Times New Roman" w:hAnsi="Garamond" w:cs="Times New Roman"/>
          <w:sz w:val="24"/>
          <w:szCs w:val="24"/>
        </w:rPr>
        <w:t>;</w:t>
      </w:r>
      <w:r w:rsidR="0074210A" w:rsidRPr="00985A14">
        <w:rPr>
          <w:rFonts w:ascii="Garamond" w:eastAsia="Times New Roman" w:hAnsi="Garamond" w:cs="Times New Roman"/>
          <w:sz w:val="24"/>
          <w:szCs w:val="24"/>
        </w:rPr>
        <w:t xml:space="preserve"> </w:t>
      </w:r>
      <w:r w:rsidR="00006F54" w:rsidRPr="00985A14">
        <w:rPr>
          <w:rFonts w:ascii="Garamond" w:eastAsia="Times New Roman" w:hAnsi="Garamond" w:cs="Times New Roman"/>
          <w:sz w:val="24"/>
          <w:szCs w:val="24"/>
        </w:rPr>
        <w:t xml:space="preserve">and </w:t>
      </w:r>
      <w:r w:rsidR="0074210A" w:rsidRPr="00985A14">
        <w:rPr>
          <w:rFonts w:ascii="Garamond" w:eastAsia="Times New Roman" w:hAnsi="Garamond" w:cs="Times New Roman"/>
          <w:sz w:val="24"/>
          <w:szCs w:val="24"/>
        </w:rPr>
        <w:t>the Cynthia Nelson Institute for Gender and Women’s Studies (IGWS) at the American University Cairo</w:t>
      </w:r>
      <w:r w:rsidR="00006F54" w:rsidRPr="00985A14">
        <w:rPr>
          <w:rFonts w:ascii="Garamond" w:eastAsia="Times New Roman" w:hAnsi="Garamond" w:cs="Times New Roman"/>
          <w:sz w:val="24"/>
          <w:szCs w:val="24"/>
        </w:rPr>
        <w:t xml:space="preserve">. </w:t>
      </w:r>
    </w:p>
    <w:p w:rsidR="00A02987" w:rsidRPr="00EB3CEF" w:rsidRDefault="00A02987" w:rsidP="009201AC">
      <w:pPr>
        <w:jc w:val="both"/>
        <w:rPr>
          <w:rFonts w:ascii="Garamond" w:hAnsi="Garamond"/>
          <w:sz w:val="24"/>
          <w:szCs w:val="24"/>
        </w:rPr>
      </w:pPr>
      <w:r w:rsidRPr="00EB3CEF">
        <w:rPr>
          <w:rFonts w:ascii="Garamond" w:hAnsi="Garamond"/>
          <w:sz w:val="24"/>
          <w:szCs w:val="24"/>
        </w:rPr>
        <w:t xml:space="preserve">The </w:t>
      </w:r>
      <w:r w:rsidR="006D78A0" w:rsidRPr="00EB3CEF">
        <w:rPr>
          <w:rFonts w:ascii="Garamond" w:hAnsi="Garamond"/>
          <w:sz w:val="24"/>
          <w:szCs w:val="24"/>
        </w:rPr>
        <w:t xml:space="preserve">two-day </w:t>
      </w:r>
      <w:r w:rsidR="009660C5" w:rsidRPr="00EB3CEF">
        <w:rPr>
          <w:rFonts w:ascii="Garamond" w:hAnsi="Garamond"/>
          <w:sz w:val="24"/>
          <w:szCs w:val="24"/>
        </w:rPr>
        <w:t xml:space="preserve">blended </w:t>
      </w:r>
      <w:r w:rsidRPr="00EB3CEF">
        <w:rPr>
          <w:rFonts w:ascii="Garamond" w:hAnsi="Garamond"/>
          <w:sz w:val="24"/>
          <w:szCs w:val="24"/>
        </w:rPr>
        <w:t>engagement</w:t>
      </w:r>
      <w:r w:rsidR="009660C5" w:rsidRPr="00EB3CEF">
        <w:rPr>
          <w:rFonts w:ascii="Garamond" w:hAnsi="Garamond"/>
          <w:sz w:val="24"/>
          <w:szCs w:val="24"/>
        </w:rPr>
        <w:t xml:space="preserve"> attended by academics and curators of private and community museums from across Africa,</w:t>
      </w:r>
      <w:r w:rsidRPr="00EB3CEF">
        <w:rPr>
          <w:rFonts w:ascii="Garamond" w:hAnsi="Garamond"/>
          <w:sz w:val="24"/>
          <w:szCs w:val="24"/>
        </w:rPr>
        <w:t xml:space="preserve"> featured a keynote address on the </w:t>
      </w:r>
      <w:r w:rsidR="009660C5" w:rsidRPr="00EB3CEF">
        <w:rPr>
          <w:rFonts w:ascii="Garamond" w:hAnsi="Garamond"/>
          <w:b/>
          <w:i/>
          <w:sz w:val="24"/>
          <w:szCs w:val="24"/>
        </w:rPr>
        <w:t>“</w:t>
      </w:r>
      <w:r w:rsidRPr="00EB3CEF">
        <w:rPr>
          <w:rFonts w:ascii="Garamond" w:hAnsi="Garamond"/>
          <w:b/>
          <w:i/>
          <w:sz w:val="24"/>
          <w:szCs w:val="24"/>
        </w:rPr>
        <w:t>Politics of Heritage and Museum Development in East Africa</w:t>
      </w:r>
      <w:r w:rsidR="009660C5" w:rsidRPr="00EB3CEF">
        <w:rPr>
          <w:rFonts w:ascii="Garamond" w:hAnsi="Garamond"/>
          <w:b/>
          <w:i/>
          <w:sz w:val="24"/>
          <w:szCs w:val="24"/>
        </w:rPr>
        <w:t>”</w:t>
      </w:r>
      <w:r w:rsidR="009660C5" w:rsidRPr="00EB3CEF">
        <w:rPr>
          <w:rFonts w:ascii="Garamond" w:hAnsi="Garamond"/>
          <w:sz w:val="24"/>
          <w:szCs w:val="24"/>
        </w:rPr>
        <w:t xml:space="preserve">, </w:t>
      </w:r>
      <w:r w:rsidRPr="00EB3CEF">
        <w:rPr>
          <w:rFonts w:ascii="Garamond" w:hAnsi="Garamond"/>
          <w:sz w:val="24"/>
          <w:szCs w:val="24"/>
        </w:rPr>
        <w:t>delivered by Prof. George Abungu</w:t>
      </w:r>
      <w:r w:rsidR="00EB3CEF">
        <w:rPr>
          <w:rFonts w:ascii="Garamond" w:hAnsi="Garamond"/>
          <w:sz w:val="24"/>
          <w:szCs w:val="24"/>
        </w:rPr>
        <w:t>,</w:t>
      </w:r>
      <w:r w:rsidRPr="00EB3CEF">
        <w:rPr>
          <w:rFonts w:ascii="Garamond" w:hAnsi="Garamond"/>
          <w:sz w:val="24"/>
          <w:szCs w:val="24"/>
        </w:rPr>
        <w:t xml:space="preserve"> an International Heritage Consultant, also Chairman of the Kenya Cultural Centre</w:t>
      </w:r>
      <w:r w:rsidR="00700414" w:rsidRPr="00EB3CEF">
        <w:rPr>
          <w:rFonts w:ascii="Garamond" w:hAnsi="Garamond"/>
          <w:sz w:val="24"/>
          <w:szCs w:val="24"/>
        </w:rPr>
        <w:t xml:space="preserve">. In his presentation, Prof. Abungu emphasized the </w:t>
      </w:r>
      <w:r w:rsidR="00EB3CEF">
        <w:rPr>
          <w:rFonts w:ascii="Garamond" w:hAnsi="Garamond"/>
          <w:sz w:val="24"/>
          <w:szCs w:val="24"/>
        </w:rPr>
        <w:t>importance of museums in fostering social cohesion and economic development</w:t>
      </w:r>
      <w:r w:rsidR="00700414" w:rsidRPr="00EB3CEF">
        <w:rPr>
          <w:rFonts w:ascii="Garamond" w:hAnsi="Garamond"/>
          <w:sz w:val="24"/>
          <w:szCs w:val="24"/>
        </w:rPr>
        <w:t>.</w:t>
      </w:r>
      <w:r w:rsidR="00245A1B" w:rsidRPr="00EB3CEF">
        <w:rPr>
          <w:rFonts w:ascii="Garamond" w:hAnsi="Garamond"/>
          <w:sz w:val="24"/>
          <w:szCs w:val="24"/>
        </w:rPr>
        <w:t xml:space="preserve"> </w:t>
      </w:r>
      <w:r w:rsidR="00EB3CEF">
        <w:rPr>
          <w:rFonts w:ascii="Garamond" w:hAnsi="Garamond"/>
          <w:sz w:val="24"/>
          <w:szCs w:val="24"/>
        </w:rPr>
        <w:t>Commenting on the efforts to remake African Museums</w:t>
      </w:r>
      <w:r w:rsidR="00245A1B" w:rsidRPr="00EB3CEF">
        <w:rPr>
          <w:rFonts w:ascii="Garamond" w:hAnsi="Garamond"/>
          <w:sz w:val="24"/>
          <w:szCs w:val="24"/>
        </w:rPr>
        <w:t>, Prof. Abungu</w:t>
      </w:r>
      <w:r w:rsidR="009250C7" w:rsidRPr="00EB3CEF">
        <w:rPr>
          <w:rFonts w:ascii="Garamond" w:hAnsi="Garamond"/>
          <w:sz w:val="24"/>
          <w:szCs w:val="24"/>
        </w:rPr>
        <w:t xml:space="preserve"> </w:t>
      </w:r>
      <w:r w:rsidR="001317B8" w:rsidRPr="00EB3CEF">
        <w:rPr>
          <w:rFonts w:ascii="Garamond" w:hAnsi="Garamond"/>
          <w:sz w:val="24"/>
          <w:szCs w:val="24"/>
        </w:rPr>
        <w:t>called for the decolonization of mindsets. “</w:t>
      </w:r>
      <w:r w:rsidR="005D4D03" w:rsidRPr="00EB3CEF">
        <w:rPr>
          <w:rFonts w:ascii="Garamond" w:hAnsi="Garamond"/>
          <w:sz w:val="24"/>
          <w:szCs w:val="24"/>
        </w:rPr>
        <w:t>Africans need to break the colonial ties and</w:t>
      </w:r>
      <w:r w:rsidR="001317B8" w:rsidRPr="00EB3CEF">
        <w:rPr>
          <w:rFonts w:ascii="Garamond" w:hAnsi="Garamond"/>
          <w:sz w:val="24"/>
          <w:szCs w:val="24"/>
        </w:rPr>
        <w:t xml:space="preserve"> craft museums that meet their aspirations. </w:t>
      </w:r>
      <w:r w:rsidR="00D411B1" w:rsidRPr="00EB3CEF">
        <w:rPr>
          <w:rFonts w:ascii="Garamond" w:hAnsi="Garamond"/>
          <w:sz w:val="24"/>
          <w:szCs w:val="24"/>
        </w:rPr>
        <w:t xml:space="preserve">We need to review our perception of museums as custodians of the past and </w:t>
      </w:r>
      <w:r w:rsidR="005D4D03" w:rsidRPr="00EB3CEF">
        <w:rPr>
          <w:rFonts w:ascii="Garamond" w:hAnsi="Garamond"/>
          <w:sz w:val="24"/>
          <w:szCs w:val="24"/>
        </w:rPr>
        <w:t>re-</w:t>
      </w:r>
      <w:r w:rsidR="001317B8" w:rsidRPr="00EB3CEF">
        <w:rPr>
          <w:rFonts w:ascii="Garamond" w:hAnsi="Garamond"/>
          <w:sz w:val="24"/>
          <w:szCs w:val="24"/>
        </w:rPr>
        <w:t>position</w:t>
      </w:r>
      <w:r w:rsidR="00D411B1" w:rsidRPr="00EB3CEF">
        <w:rPr>
          <w:rFonts w:ascii="Garamond" w:hAnsi="Garamond"/>
          <w:sz w:val="24"/>
          <w:szCs w:val="24"/>
        </w:rPr>
        <w:t xml:space="preserve"> them</w:t>
      </w:r>
      <w:r w:rsidR="001317B8" w:rsidRPr="00EB3CEF">
        <w:rPr>
          <w:rFonts w:ascii="Garamond" w:hAnsi="Garamond"/>
          <w:sz w:val="24"/>
          <w:szCs w:val="24"/>
        </w:rPr>
        <w:t xml:space="preserve"> to deal with </w:t>
      </w:r>
      <w:r w:rsidR="00D411B1" w:rsidRPr="00EB3CEF">
        <w:rPr>
          <w:rFonts w:ascii="Garamond" w:hAnsi="Garamond"/>
          <w:sz w:val="24"/>
          <w:szCs w:val="24"/>
        </w:rPr>
        <w:t>current affairs. Museums should be in position to address issues</w:t>
      </w:r>
      <w:r w:rsidR="001317B8" w:rsidRPr="00EB3CEF">
        <w:rPr>
          <w:rFonts w:ascii="Garamond" w:hAnsi="Garamond"/>
          <w:sz w:val="24"/>
          <w:szCs w:val="24"/>
        </w:rPr>
        <w:t xml:space="preserve"> affecting humanity like bad governance, </w:t>
      </w:r>
      <w:r w:rsidR="005D4D03" w:rsidRPr="00EB3CEF">
        <w:rPr>
          <w:rFonts w:ascii="Garamond" w:hAnsi="Garamond"/>
          <w:sz w:val="24"/>
          <w:szCs w:val="24"/>
        </w:rPr>
        <w:t xml:space="preserve">corruption, tribalism, </w:t>
      </w:r>
      <w:r w:rsidR="001317B8" w:rsidRPr="00EB3CEF">
        <w:rPr>
          <w:rFonts w:ascii="Garamond" w:hAnsi="Garamond"/>
          <w:sz w:val="24"/>
          <w:szCs w:val="24"/>
        </w:rPr>
        <w:t>climate change, negative ethnicity, diseases</w:t>
      </w:r>
      <w:r w:rsidR="005D4D03" w:rsidRPr="00EB3CEF">
        <w:rPr>
          <w:rFonts w:ascii="Garamond" w:hAnsi="Garamond"/>
          <w:sz w:val="24"/>
          <w:szCs w:val="24"/>
        </w:rPr>
        <w:t xml:space="preserve"> and </w:t>
      </w:r>
      <w:r w:rsidR="001317B8" w:rsidRPr="00EB3CEF">
        <w:rPr>
          <w:rFonts w:ascii="Garamond" w:hAnsi="Garamond"/>
          <w:sz w:val="24"/>
          <w:szCs w:val="24"/>
        </w:rPr>
        <w:t>conflicts</w:t>
      </w:r>
      <w:r w:rsidR="001239BC">
        <w:rPr>
          <w:rFonts w:ascii="Garamond" w:hAnsi="Garamond"/>
          <w:sz w:val="24"/>
          <w:szCs w:val="24"/>
        </w:rPr>
        <w:t>. There is also need to work with communities in developing museums</w:t>
      </w:r>
      <w:r w:rsidR="00D411B1" w:rsidRPr="00EB3CEF">
        <w:rPr>
          <w:rFonts w:ascii="Garamond" w:hAnsi="Garamond"/>
          <w:sz w:val="24"/>
          <w:szCs w:val="24"/>
        </w:rPr>
        <w:t xml:space="preserve">,” he advised. </w:t>
      </w:r>
    </w:p>
    <w:p w:rsidR="009201AC" w:rsidRPr="00C07C3C" w:rsidRDefault="00181367" w:rsidP="009201AC">
      <w:pPr>
        <w:jc w:val="both"/>
        <w:rPr>
          <w:rFonts w:ascii="Garamond" w:hAnsi="Garamond"/>
          <w:sz w:val="24"/>
          <w:szCs w:val="24"/>
        </w:rPr>
      </w:pPr>
      <w:r w:rsidRPr="00C07C3C">
        <w:rPr>
          <w:rFonts w:ascii="Garamond" w:hAnsi="Garamond"/>
          <w:sz w:val="24"/>
          <w:szCs w:val="24"/>
        </w:rPr>
        <w:t>Other presentations included</w:t>
      </w:r>
      <w:r w:rsidRPr="001239BC">
        <w:rPr>
          <w:rFonts w:ascii="Garamond" w:hAnsi="Garamond"/>
          <w:i/>
          <w:sz w:val="24"/>
          <w:szCs w:val="24"/>
        </w:rPr>
        <w:t>,</w:t>
      </w:r>
      <w:r w:rsidRPr="001239BC">
        <w:rPr>
          <w:rFonts w:ascii="Garamond" w:hAnsi="Garamond"/>
          <w:b/>
          <w:i/>
          <w:sz w:val="24"/>
          <w:szCs w:val="24"/>
        </w:rPr>
        <w:t xml:space="preserve"> </w:t>
      </w:r>
      <w:r w:rsidR="001239BC" w:rsidRPr="001239BC">
        <w:rPr>
          <w:rFonts w:ascii="Garamond" w:hAnsi="Garamond"/>
          <w:b/>
          <w:i/>
          <w:sz w:val="24"/>
          <w:szCs w:val="24"/>
        </w:rPr>
        <w:t>“</w:t>
      </w:r>
      <w:r w:rsidR="00304C81" w:rsidRPr="001239BC">
        <w:rPr>
          <w:rFonts w:ascii="Garamond" w:hAnsi="Garamond"/>
          <w:b/>
          <w:i/>
          <w:sz w:val="24"/>
          <w:szCs w:val="24"/>
        </w:rPr>
        <w:t>Heritage Policy, Management and Administration: Experience of the Uganda Museum</w:t>
      </w:r>
      <w:r w:rsidR="001239BC" w:rsidRPr="001239BC">
        <w:rPr>
          <w:rFonts w:ascii="Garamond" w:hAnsi="Garamond"/>
          <w:b/>
          <w:i/>
          <w:sz w:val="24"/>
          <w:szCs w:val="24"/>
        </w:rPr>
        <w:t>”</w:t>
      </w:r>
      <w:r w:rsidR="001239BC">
        <w:rPr>
          <w:rFonts w:ascii="Garamond" w:hAnsi="Garamond"/>
          <w:sz w:val="24"/>
          <w:szCs w:val="24"/>
        </w:rPr>
        <w:t xml:space="preserve"> by</w:t>
      </w:r>
      <w:r w:rsidR="00304C81" w:rsidRPr="00C07C3C">
        <w:rPr>
          <w:rFonts w:ascii="Garamond" w:hAnsi="Garamond"/>
          <w:sz w:val="24"/>
          <w:szCs w:val="24"/>
        </w:rPr>
        <w:t xml:space="preserve"> Mrs. Rose N. Mwanja and Mr</w:t>
      </w:r>
      <w:r w:rsidR="00985A14">
        <w:rPr>
          <w:rFonts w:ascii="Garamond" w:hAnsi="Garamond"/>
          <w:sz w:val="24"/>
          <w:szCs w:val="24"/>
        </w:rPr>
        <w:t>.</w:t>
      </w:r>
      <w:r w:rsidR="00304C81" w:rsidRPr="00C07C3C">
        <w:rPr>
          <w:rFonts w:ascii="Garamond" w:hAnsi="Garamond"/>
          <w:sz w:val="24"/>
          <w:szCs w:val="24"/>
        </w:rPr>
        <w:t xml:space="preserve"> Nelson Abiti; </w:t>
      </w:r>
      <w:r w:rsidR="001239BC" w:rsidRPr="001239BC">
        <w:rPr>
          <w:rFonts w:ascii="Garamond" w:hAnsi="Garamond"/>
          <w:b/>
          <w:i/>
          <w:sz w:val="24"/>
          <w:szCs w:val="24"/>
        </w:rPr>
        <w:t>“</w:t>
      </w:r>
      <w:r w:rsidR="002F2DA7" w:rsidRPr="001239BC">
        <w:rPr>
          <w:rFonts w:ascii="Garamond" w:hAnsi="Garamond"/>
          <w:b/>
          <w:i/>
          <w:sz w:val="24"/>
          <w:szCs w:val="24"/>
        </w:rPr>
        <w:t>Restitution of Cultural Property</w:t>
      </w:r>
      <w:r w:rsidR="001239BC" w:rsidRPr="001239BC">
        <w:rPr>
          <w:rFonts w:ascii="Garamond" w:hAnsi="Garamond"/>
          <w:b/>
          <w:i/>
          <w:sz w:val="24"/>
          <w:szCs w:val="24"/>
        </w:rPr>
        <w:t>”</w:t>
      </w:r>
      <w:r w:rsidRPr="00C07C3C">
        <w:rPr>
          <w:rFonts w:ascii="Garamond" w:hAnsi="Garamond"/>
          <w:sz w:val="24"/>
          <w:szCs w:val="24"/>
        </w:rPr>
        <w:t xml:space="preserve"> by Prof. Ciraj Rasool, Prof</w:t>
      </w:r>
      <w:r w:rsidR="00985A14">
        <w:rPr>
          <w:rFonts w:ascii="Garamond" w:hAnsi="Garamond"/>
          <w:sz w:val="24"/>
          <w:szCs w:val="24"/>
        </w:rPr>
        <w:t>essor</w:t>
      </w:r>
      <w:r w:rsidRPr="00C07C3C">
        <w:rPr>
          <w:rFonts w:ascii="Garamond" w:hAnsi="Garamond"/>
          <w:sz w:val="24"/>
          <w:szCs w:val="24"/>
        </w:rPr>
        <w:t xml:space="preserve"> of History at </w:t>
      </w:r>
      <w:r w:rsidR="00985A14">
        <w:rPr>
          <w:rFonts w:ascii="Garamond" w:hAnsi="Garamond"/>
          <w:sz w:val="24"/>
          <w:szCs w:val="24"/>
        </w:rPr>
        <w:t xml:space="preserve">the </w:t>
      </w:r>
      <w:r w:rsidRPr="00C07C3C">
        <w:rPr>
          <w:rFonts w:ascii="Garamond" w:hAnsi="Garamond"/>
          <w:sz w:val="24"/>
          <w:szCs w:val="24"/>
        </w:rPr>
        <w:t>University of the Western Cape</w:t>
      </w:r>
      <w:r w:rsidR="002F2DA7" w:rsidRPr="00C07C3C">
        <w:rPr>
          <w:rFonts w:ascii="Garamond" w:hAnsi="Garamond"/>
          <w:sz w:val="24"/>
          <w:szCs w:val="24"/>
        </w:rPr>
        <w:t xml:space="preserve">; </w:t>
      </w:r>
      <w:r w:rsidR="001239BC" w:rsidRPr="001239BC">
        <w:rPr>
          <w:rFonts w:ascii="Garamond" w:hAnsi="Garamond"/>
          <w:b/>
          <w:i/>
          <w:sz w:val="24"/>
          <w:szCs w:val="24"/>
        </w:rPr>
        <w:t>“</w:t>
      </w:r>
      <w:r w:rsidR="002F2DA7" w:rsidRPr="001239BC">
        <w:rPr>
          <w:rFonts w:ascii="Garamond" w:hAnsi="Garamond"/>
          <w:b/>
          <w:i/>
          <w:sz w:val="24"/>
          <w:szCs w:val="24"/>
        </w:rPr>
        <w:t>National History and National Museum</w:t>
      </w:r>
      <w:r w:rsidR="001239BC" w:rsidRPr="001239BC">
        <w:rPr>
          <w:rFonts w:ascii="Garamond" w:hAnsi="Garamond"/>
          <w:b/>
          <w:i/>
          <w:sz w:val="24"/>
          <w:szCs w:val="24"/>
        </w:rPr>
        <w:t>”</w:t>
      </w:r>
      <w:r w:rsidRPr="00C07C3C">
        <w:rPr>
          <w:rFonts w:ascii="Garamond" w:hAnsi="Garamond"/>
          <w:sz w:val="24"/>
          <w:szCs w:val="24"/>
        </w:rPr>
        <w:t xml:space="preserve"> by Mr</w:t>
      </w:r>
      <w:r w:rsidR="001239BC">
        <w:rPr>
          <w:rFonts w:ascii="Garamond" w:hAnsi="Garamond"/>
          <w:sz w:val="24"/>
          <w:szCs w:val="24"/>
        </w:rPr>
        <w:t>.</w:t>
      </w:r>
      <w:r w:rsidRPr="00C07C3C">
        <w:rPr>
          <w:rFonts w:ascii="Garamond" w:hAnsi="Garamond"/>
          <w:sz w:val="24"/>
          <w:szCs w:val="24"/>
        </w:rPr>
        <w:t xml:space="preserve"> Mwambutsya Ndebesa from the Department of History, Archaeology and Heritage Studies</w:t>
      </w:r>
      <w:r w:rsidR="00985A14">
        <w:rPr>
          <w:rFonts w:ascii="Garamond" w:hAnsi="Garamond"/>
          <w:sz w:val="24"/>
          <w:szCs w:val="24"/>
        </w:rPr>
        <w:t>, Makerere University</w:t>
      </w:r>
      <w:r w:rsidR="002F2DA7" w:rsidRPr="00C07C3C">
        <w:rPr>
          <w:rFonts w:ascii="Garamond" w:hAnsi="Garamond"/>
          <w:sz w:val="24"/>
          <w:szCs w:val="24"/>
        </w:rPr>
        <w:t>;</w:t>
      </w:r>
      <w:r w:rsidRPr="00C07C3C">
        <w:rPr>
          <w:rFonts w:ascii="Garamond" w:hAnsi="Garamond"/>
          <w:sz w:val="24"/>
          <w:szCs w:val="24"/>
        </w:rPr>
        <w:t xml:space="preserve"> </w:t>
      </w:r>
      <w:r w:rsidR="001239BC">
        <w:rPr>
          <w:rFonts w:ascii="Garamond" w:hAnsi="Garamond"/>
          <w:sz w:val="24"/>
          <w:szCs w:val="24"/>
        </w:rPr>
        <w:t>“</w:t>
      </w:r>
      <w:r w:rsidRPr="001239BC">
        <w:rPr>
          <w:rFonts w:ascii="Garamond" w:hAnsi="Garamond"/>
          <w:b/>
          <w:i/>
          <w:sz w:val="24"/>
          <w:szCs w:val="24"/>
        </w:rPr>
        <w:t xml:space="preserve">National Museum and the University: Ghana’s </w:t>
      </w:r>
      <w:r w:rsidR="001239BC">
        <w:rPr>
          <w:rFonts w:ascii="Garamond" w:hAnsi="Garamond"/>
          <w:b/>
          <w:i/>
          <w:sz w:val="24"/>
          <w:szCs w:val="24"/>
        </w:rPr>
        <w:t>E</w:t>
      </w:r>
      <w:r w:rsidRPr="001239BC">
        <w:rPr>
          <w:rFonts w:ascii="Garamond" w:hAnsi="Garamond"/>
          <w:b/>
          <w:i/>
          <w:sz w:val="24"/>
          <w:szCs w:val="24"/>
        </w:rPr>
        <w:t>xperience</w:t>
      </w:r>
      <w:r w:rsidR="001239BC">
        <w:rPr>
          <w:rFonts w:ascii="Garamond" w:hAnsi="Garamond"/>
          <w:b/>
          <w:i/>
          <w:sz w:val="24"/>
          <w:szCs w:val="24"/>
        </w:rPr>
        <w:t xml:space="preserve">” </w:t>
      </w:r>
      <w:r w:rsidR="001239BC" w:rsidRPr="001239BC">
        <w:rPr>
          <w:rFonts w:ascii="Garamond" w:hAnsi="Garamond"/>
          <w:sz w:val="24"/>
          <w:szCs w:val="24"/>
        </w:rPr>
        <w:t>by Prof. Gavua Kodzo</w:t>
      </w:r>
      <w:r w:rsidR="00985A14">
        <w:rPr>
          <w:rFonts w:ascii="Garamond" w:hAnsi="Garamond"/>
          <w:sz w:val="24"/>
          <w:szCs w:val="24"/>
        </w:rPr>
        <w:t xml:space="preserve"> from the University of Ghana</w:t>
      </w:r>
      <w:r w:rsidRPr="001239BC">
        <w:rPr>
          <w:rFonts w:ascii="Garamond" w:hAnsi="Garamond"/>
          <w:sz w:val="24"/>
          <w:szCs w:val="24"/>
        </w:rPr>
        <w:t>;</w:t>
      </w:r>
      <w:r w:rsidRPr="00C07C3C">
        <w:rPr>
          <w:rFonts w:ascii="Garamond" w:hAnsi="Garamond"/>
          <w:sz w:val="24"/>
          <w:szCs w:val="24"/>
        </w:rPr>
        <w:t xml:space="preserve"> </w:t>
      </w:r>
      <w:r w:rsidR="001239BC" w:rsidRPr="001239BC">
        <w:rPr>
          <w:rFonts w:ascii="Garamond" w:hAnsi="Garamond"/>
          <w:b/>
          <w:i/>
          <w:sz w:val="24"/>
          <w:szCs w:val="24"/>
        </w:rPr>
        <w:t>“</w:t>
      </w:r>
      <w:r w:rsidRPr="001239BC">
        <w:rPr>
          <w:rFonts w:ascii="Garamond" w:hAnsi="Garamond"/>
          <w:b/>
          <w:i/>
          <w:sz w:val="24"/>
          <w:szCs w:val="24"/>
        </w:rPr>
        <w:t>Towards an Archaeological Perspective of Ttanda</w:t>
      </w:r>
      <w:r w:rsidR="001239BC" w:rsidRPr="001239BC">
        <w:rPr>
          <w:rFonts w:ascii="Garamond" w:hAnsi="Garamond"/>
          <w:b/>
          <w:i/>
          <w:sz w:val="24"/>
          <w:szCs w:val="24"/>
        </w:rPr>
        <w:t>”</w:t>
      </w:r>
      <w:r w:rsidR="00533CA2" w:rsidRPr="00C07C3C">
        <w:rPr>
          <w:rFonts w:ascii="Garamond" w:hAnsi="Garamond"/>
          <w:sz w:val="24"/>
          <w:szCs w:val="24"/>
        </w:rPr>
        <w:t xml:space="preserve"> by Mr</w:t>
      </w:r>
      <w:r w:rsidR="001239BC">
        <w:rPr>
          <w:rFonts w:ascii="Garamond" w:hAnsi="Garamond"/>
          <w:sz w:val="24"/>
          <w:szCs w:val="24"/>
        </w:rPr>
        <w:t>.</w:t>
      </w:r>
      <w:r w:rsidR="00533CA2" w:rsidRPr="00C07C3C">
        <w:rPr>
          <w:rFonts w:ascii="Garamond" w:hAnsi="Garamond"/>
          <w:sz w:val="24"/>
          <w:szCs w:val="24"/>
        </w:rPr>
        <w:t xml:space="preserve"> Herman Muwonge</w:t>
      </w:r>
      <w:r w:rsidRPr="00C07C3C">
        <w:rPr>
          <w:rFonts w:ascii="Garamond" w:hAnsi="Garamond"/>
          <w:sz w:val="24"/>
          <w:szCs w:val="24"/>
        </w:rPr>
        <w:t xml:space="preserve">; </w:t>
      </w:r>
      <w:r w:rsidR="001239BC" w:rsidRPr="001239BC">
        <w:rPr>
          <w:rFonts w:ascii="Garamond" w:hAnsi="Garamond"/>
          <w:b/>
          <w:i/>
          <w:sz w:val="24"/>
          <w:szCs w:val="24"/>
        </w:rPr>
        <w:t>“</w:t>
      </w:r>
      <w:r w:rsidRPr="001239BC">
        <w:rPr>
          <w:rFonts w:ascii="Garamond" w:hAnsi="Garamond"/>
          <w:b/>
          <w:i/>
          <w:sz w:val="24"/>
          <w:szCs w:val="24"/>
        </w:rPr>
        <w:t>Reconstructing the</w:t>
      </w:r>
      <w:r w:rsidR="00985A14">
        <w:rPr>
          <w:rFonts w:ascii="Garamond" w:hAnsi="Garamond"/>
          <w:b/>
          <w:i/>
          <w:sz w:val="24"/>
          <w:szCs w:val="24"/>
        </w:rPr>
        <w:t xml:space="preserve"> life, form and identity </w:t>
      </w:r>
      <w:r w:rsidR="00533CA2" w:rsidRPr="001239BC">
        <w:rPr>
          <w:rFonts w:ascii="Garamond" w:hAnsi="Garamond"/>
          <w:b/>
          <w:i/>
          <w:sz w:val="24"/>
          <w:szCs w:val="24"/>
        </w:rPr>
        <w:t xml:space="preserve">of the Baganda at Dindo </w:t>
      </w:r>
      <w:r w:rsidR="001239BC" w:rsidRPr="001239BC">
        <w:rPr>
          <w:rFonts w:ascii="Garamond" w:hAnsi="Garamond"/>
          <w:b/>
          <w:i/>
          <w:sz w:val="24"/>
          <w:szCs w:val="24"/>
        </w:rPr>
        <w:t>L</w:t>
      </w:r>
      <w:r w:rsidR="00533CA2" w:rsidRPr="001239BC">
        <w:rPr>
          <w:rFonts w:ascii="Garamond" w:hAnsi="Garamond"/>
          <w:b/>
          <w:i/>
          <w:sz w:val="24"/>
          <w:szCs w:val="24"/>
        </w:rPr>
        <w:t>andscape</w:t>
      </w:r>
      <w:r w:rsidR="001239BC" w:rsidRPr="001239BC">
        <w:rPr>
          <w:rFonts w:ascii="Garamond" w:hAnsi="Garamond"/>
          <w:b/>
          <w:i/>
          <w:sz w:val="24"/>
          <w:szCs w:val="24"/>
        </w:rPr>
        <w:t>”</w:t>
      </w:r>
      <w:r w:rsidR="001239BC">
        <w:rPr>
          <w:rFonts w:ascii="Garamond" w:hAnsi="Garamond"/>
          <w:b/>
          <w:i/>
          <w:sz w:val="24"/>
          <w:szCs w:val="24"/>
        </w:rPr>
        <w:t>,</w:t>
      </w:r>
      <w:r w:rsidR="00533CA2" w:rsidRPr="001239BC">
        <w:rPr>
          <w:rFonts w:ascii="Garamond" w:hAnsi="Garamond"/>
          <w:b/>
          <w:i/>
          <w:sz w:val="24"/>
          <w:szCs w:val="24"/>
        </w:rPr>
        <w:t xml:space="preserve"> and </w:t>
      </w:r>
      <w:r w:rsidR="001239BC" w:rsidRPr="001239BC">
        <w:rPr>
          <w:rFonts w:ascii="Garamond" w:hAnsi="Garamond"/>
          <w:b/>
          <w:i/>
          <w:sz w:val="24"/>
          <w:szCs w:val="24"/>
        </w:rPr>
        <w:lastRenderedPageBreak/>
        <w:t>“</w:t>
      </w:r>
      <w:r w:rsidR="00533CA2" w:rsidRPr="001239BC">
        <w:rPr>
          <w:rFonts w:ascii="Garamond" w:hAnsi="Garamond"/>
          <w:b/>
          <w:i/>
          <w:sz w:val="24"/>
          <w:szCs w:val="24"/>
        </w:rPr>
        <w:t>Heritage Research in Uganda</w:t>
      </w:r>
      <w:r w:rsidR="001239BC" w:rsidRPr="001239BC">
        <w:rPr>
          <w:rFonts w:ascii="Garamond" w:hAnsi="Garamond"/>
          <w:b/>
          <w:i/>
          <w:sz w:val="24"/>
          <w:szCs w:val="24"/>
        </w:rPr>
        <w:t>”</w:t>
      </w:r>
      <w:r w:rsidR="00533CA2" w:rsidRPr="00C07C3C">
        <w:rPr>
          <w:rFonts w:ascii="Garamond" w:hAnsi="Garamond"/>
          <w:sz w:val="24"/>
          <w:szCs w:val="24"/>
        </w:rPr>
        <w:t xml:space="preserve"> by Dr Elizabeth Kyazike; </w:t>
      </w:r>
      <w:r w:rsidR="001239BC" w:rsidRPr="001239BC">
        <w:rPr>
          <w:rFonts w:ascii="Garamond" w:hAnsi="Garamond"/>
          <w:b/>
          <w:i/>
          <w:sz w:val="24"/>
          <w:szCs w:val="24"/>
        </w:rPr>
        <w:t>“</w:t>
      </w:r>
      <w:r w:rsidR="00533CA2" w:rsidRPr="001239BC">
        <w:rPr>
          <w:rFonts w:ascii="Garamond" w:hAnsi="Garamond"/>
          <w:b/>
          <w:i/>
          <w:sz w:val="24"/>
          <w:szCs w:val="24"/>
        </w:rPr>
        <w:t>A History of Iron Working in Mpororo</w:t>
      </w:r>
      <w:r w:rsidR="001239BC" w:rsidRPr="001239BC">
        <w:rPr>
          <w:rFonts w:ascii="Garamond" w:hAnsi="Garamond"/>
          <w:b/>
          <w:i/>
          <w:sz w:val="24"/>
          <w:szCs w:val="24"/>
        </w:rPr>
        <w:t>”</w:t>
      </w:r>
      <w:r w:rsidR="002F2DA7" w:rsidRPr="00C07C3C">
        <w:rPr>
          <w:rFonts w:ascii="Garamond" w:hAnsi="Garamond"/>
          <w:sz w:val="24"/>
          <w:szCs w:val="24"/>
        </w:rPr>
        <w:t xml:space="preserve"> </w:t>
      </w:r>
      <w:r w:rsidR="00533CA2" w:rsidRPr="00C07C3C">
        <w:rPr>
          <w:rFonts w:ascii="Garamond" w:hAnsi="Garamond"/>
          <w:sz w:val="24"/>
          <w:szCs w:val="24"/>
        </w:rPr>
        <w:t xml:space="preserve">by </w:t>
      </w:r>
      <w:r w:rsidR="00985A14">
        <w:rPr>
          <w:rFonts w:ascii="Garamond" w:hAnsi="Garamond"/>
          <w:sz w:val="24"/>
          <w:szCs w:val="24"/>
        </w:rPr>
        <w:t xml:space="preserve">Dr </w:t>
      </w:r>
      <w:r w:rsidR="00533CA2" w:rsidRPr="00C07C3C">
        <w:rPr>
          <w:rFonts w:ascii="Garamond" w:hAnsi="Garamond"/>
          <w:sz w:val="24"/>
          <w:szCs w:val="24"/>
        </w:rPr>
        <w:t xml:space="preserve">Christopher Muhoozi; </w:t>
      </w:r>
      <w:r w:rsidR="001239BC" w:rsidRPr="001239BC">
        <w:rPr>
          <w:rFonts w:ascii="Garamond" w:hAnsi="Garamond"/>
          <w:b/>
          <w:i/>
          <w:sz w:val="24"/>
          <w:szCs w:val="24"/>
        </w:rPr>
        <w:t>“</w:t>
      </w:r>
      <w:r w:rsidR="00533CA2" w:rsidRPr="001239BC">
        <w:rPr>
          <w:rFonts w:ascii="Garamond" w:hAnsi="Garamond"/>
          <w:b/>
          <w:i/>
          <w:sz w:val="24"/>
          <w:szCs w:val="24"/>
        </w:rPr>
        <w:t>Museums and Historical Memory in Post Conflict Situations</w:t>
      </w:r>
      <w:r w:rsidR="001239BC">
        <w:rPr>
          <w:rFonts w:ascii="Garamond" w:hAnsi="Garamond"/>
          <w:b/>
          <w:i/>
          <w:sz w:val="24"/>
          <w:szCs w:val="24"/>
        </w:rPr>
        <w:t>”</w:t>
      </w:r>
      <w:r w:rsidR="00533CA2" w:rsidRPr="00C07C3C">
        <w:rPr>
          <w:rFonts w:ascii="Garamond" w:hAnsi="Garamond"/>
          <w:sz w:val="24"/>
          <w:szCs w:val="24"/>
        </w:rPr>
        <w:t xml:space="preserve"> by  Francis Nono; </w:t>
      </w:r>
      <w:r w:rsidR="005B787E">
        <w:rPr>
          <w:rFonts w:ascii="Garamond" w:hAnsi="Garamond"/>
          <w:sz w:val="24"/>
          <w:szCs w:val="24"/>
        </w:rPr>
        <w:t xml:space="preserve">as well as </w:t>
      </w:r>
      <w:r w:rsidR="005B787E" w:rsidRPr="005B787E">
        <w:rPr>
          <w:rFonts w:ascii="Garamond" w:hAnsi="Garamond"/>
          <w:b/>
          <w:i/>
          <w:sz w:val="24"/>
          <w:szCs w:val="24"/>
        </w:rPr>
        <w:t>“</w:t>
      </w:r>
      <w:r w:rsidR="00533CA2" w:rsidRPr="005B787E">
        <w:rPr>
          <w:rFonts w:ascii="Garamond" w:hAnsi="Garamond"/>
          <w:b/>
          <w:i/>
          <w:sz w:val="24"/>
          <w:szCs w:val="24"/>
        </w:rPr>
        <w:t>Heritage and Museum Studies</w:t>
      </w:r>
      <w:r w:rsidR="005B787E" w:rsidRPr="005B787E">
        <w:rPr>
          <w:rFonts w:ascii="Garamond" w:hAnsi="Garamond"/>
          <w:b/>
          <w:i/>
          <w:sz w:val="24"/>
          <w:szCs w:val="24"/>
        </w:rPr>
        <w:t>”</w:t>
      </w:r>
      <w:r w:rsidR="00533CA2" w:rsidRPr="00C07C3C">
        <w:rPr>
          <w:rFonts w:ascii="Garamond" w:hAnsi="Garamond"/>
          <w:sz w:val="24"/>
          <w:szCs w:val="24"/>
        </w:rPr>
        <w:t xml:space="preserve"> by Dr Pamela Khanakwa and Dr Simon Peter Rutabajuuka. The event also featured a panel discussion on private and community museums in Uganda</w:t>
      </w:r>
      <w:r w:rsidR="00304C81" w:rsidRPr="00C07C3C">
        <w:rPr>
          <w:rFonts w:ascii="Garamond" w:hAnsi="Garamond"/>
          <w:sz w:val="24"/>
          <w:szCs w:val="24"/>
        </w:rPr>
        <w:t>.</w:t>
      </w:r>
    </w:p>
    <w:p w:rsidR="00414FC8" w:rsidRPr="00C07C3C" w:rsidRDefault="00304C81" w:rsidP="009201AC">
      <w:pPr>
        <w:jc w:val="both"/>
        <w:rPr>
          <w:rFonts w:ascii="Garamond" w:hAnsi="Garamond"/>
          <w:sz w:val="24"/>
          <w:szCs w:val="24"/>
        </w:rPr>
      </w:pPr>
      <w:r w:rsidRPr="00C07C3C">
        <w:rPr>
          <w:rFonts w:ascii="Garamond" w:hAnsi="Garamond"/>
          <w:sz w:val="24"/>
          <w:szCs w:val="24"/>
        </w:rPr>
        <w:t xml:space="preserve">In her remarks, Mrs. </w:t>
      </w:r>
      <w:r w:rsidR="005B787E">
        <w:rPr>
          <w:rFonts w:ascii="Garamond" w:hAnsi="Garamond"/>
          <w:sz w:val="24"/>
          <w:szCs w:val="24"/>
        </w:rPr>
        <w:t xml:space="preserve">Rose N. Mwanja, </w:t>
      </w:r>
      <w:r w:rsidR="005B787E" w:rsidRPr="005B787E">
        <w:rPr>
          <w:rFonts w:ascii="Garamond" w:hAnsi="Garamond" w:cs="Arial"/>
          <w:spacing w:val="4"/>
          <w:sz w:val="24"/>
          <w:szCs w:val="24"/>
          <w:shd w:val="clear" w:color="auto" w:fill="FEFEFE"/>
        </w:rPr>
        <w:t>Commissioner Museums and Monuments in the Ministry of Tourism, Wildlife and Antiquities</w:t>
      </w:r>
      <w:r w:rsidR="005B787E">
        <w:rPr>
          <w:rFonts w:ascii="Garamond" w:hAnsi="Garamond" w:cs="Arial"/>
          <w:spacing w:val="4"/>
          <w:sz w:val="24"/>
          <w:szCs w:val="24"/>
          <w:shd w:val="clear" w:color="auto" w:fill="FEFEFE"/>
        </w:rPr>
        <w:t xml:space="preserve"> </w:t>
      </w:r>
      <w:r w:rsidR="005B787E">
        <w:rPr>
          <w:rFonts w:ascii="Garamond" w:hAnsi="Garamond"/>
          <w:sz w:val="24"/>
          <w:szCs w:val="24"/>
        </w:rPr>
        <w:t xml:space="preserve">said the project was </w:t>
      </w:r>
      <w:r w:rsidRPr="00C07C3C">
        <w:rPr>
          <w:rFonts w:ascii="Garamond" w:hAnsi="Garamond"/>
          <w:sz w:val="24"/>
          <w:szCs w:val="24"/>
        </w:rPr>
        <w:t>timely for improving exhibits of national museums.</w:t>
      </w:r>
      <w:r w:rsidR="005B787E">
        <w:rPr>
          <w:rFonts w:ascii="Garamond" w:hAnsi="Garamond"/>
          <w:sz w:val="24"/>
          <w:szCs w:val="24"/>
        </w:rPr>
        <w:t xml:space="preserve"> Emphasizing the significance of museums in national transformation, Mrs. Mwanja called for</w:t>
      </w:r>
      <w:r w:rsidRPr="00C07C3C">
        <w:rPr>
          <w:rFonts w:ascii="Garamond" w:hAnsi="Garamond"/>
          <w:sz w:val="24"/>
          <w:szCs w:val="24"/>
        </w:rPr>
        <w:t xml:space="preserve"> more research into Uganda’s cultural heritage,</w:t>
      </w:r>
      <w:r w:rsidR="005B787E">
        <w:rPr>
          <w:rFonts w:ascii="Garamond" w:hAnsi="Garamond"/>
          <w:sz w:val="24"/>
          <w:szCs w:val="24"/>
        </w:rPr>
        <w:t xml:space="preserve"> noting that academics have a vital role to play in changing the role of museums.</w:t>
      </w:r>
    </w:p>
    <w:p w:rsidR="00304C81" w:rsidRDefault="00C07C3C" w:rsidP="009201AC">
      <w:pPr>
        <w:jc w:val="both"/>
        <w:rPr>
          <w:rFonts w:ascii="Garamond" w:hAnsi="Garamond"/>
          <w:sz w:val="24"/>
          <w:szCs w:val="24"/>
        </w:rPr>
      </w:pPr>
      <w:r w:rsidRPr="00C07C3C">
        <w:rPr>
          <w:rFonts w:ascii="Garamond" w:hAnsi="Garamond"/>
          <w:sz w:val="24"/>
          <w:szCs w:val="24"/>
        </w:rPr>
        <w:t xml:space="preserve">Addressing participants, the Acting Deputy Principal, Dr Julius Kikooma </w:t>
      </w:r>
      <w:r w:rsidR="00414FC8">
        <w:rPr>
          <w:rFonts w:ascii="Garamond" w:hAnsi="Garamond"/>
          <w:sz w:val="24"/>
          <w:szCs w:val="24"/>
        </w:rPr>
        <w:t>underscored</w:t>
      </w:r>
      <w:r w:rsidRPr="00C07C3C">
        <w:rPr>
          <w:rFonts w:ascii="Garamond" w:hAnsi="Garamond"/>
          <w:sz w:val="24"/>
          <w:szCs w:val="24"/>
        </w:rPr>
        <w:t xml:space="preserve"> the importance of history in national development. “We should use the opportunity of the ongoing curriculum review in the Department of History, Archaeology and Heritage Studies</w:t>
      </w:r>
      <w:r w:rsidR="00414FC8">
        <w:rPr>
          <w:rFonts w:ascii="Garamond" w:hAnsi="Garamond"/>
          <w:sz w:val="24"/>
          <w:szCs w:val="24"/>
        </w:rPr>
        <w:t xml:space="preserve"> at Makerere University</w:t>
      </w:r>
      <w:r w:rsidRPr="00C07C3C">
        <w:rPr>
          <w:rFonts w:ascii="Garamond" w:hAnsi="Garamond"/>
          <w:sz w:val="24"/>
          <w:szCs w:val="24"/>
        </w:rPr>
        <w:t xml:space="preserve"> to re-centre history. All disciplines should have capacity to historici</w:t>
      </w:r>
      <w:r w:rsidR="00414FC8">
        <w:rPr>
          <w:rFonts w:ascii="Garamond" w:hAnsi="Garamond"/>
          <w:sz w:val="24"/>
          <w:szCs w:val="24"/>
        </w:rPr>
        <w:t>z</w:t>
      </w:r>
      <w:r w:rsidRPr="00C07C3C">
        <w:rPr>
          <w:rFonts w:ascii="Garamond" w:hAnsi="Garamond"/>
          <w:sz w:val="24"/>
          <w:szCs w:val="24"/>
        </w:rPr>
        <w:t>e in order to plan better for the future,” he noted.</w:t>
      </w:r>
    </w:p>
    <w:p w:rsidR="00414FC8" w:rsidRDefault="00985A14" w:rsidP="009201AC">
      <w:pPr>
        <w:jc w:val="both"/>
        <w:rPr>
          <w:rFonts w:ascii="Garamond" w:hAnsi="Garamond"/>
          <w:sz w:val="24"/>
          <w:szCs w:val="24"/>
        </w:rPr>
      </w:pPr>
      <w:r>
        <w:rPr>
          <w:rFonts w:ascii="Garamond" w:hAnsi="Garamond"/>
          <w:sz w:val="24"/>
          <w:szCs w:val="24"/>
        </w:rPr>
        <w:t>Commenting on the ongoing efforts to transform national museums,</w:t>
      </w:r>
      <w:r>
        <w:rPr>
          <w:rFonts w:ascii="Garamond" w:hAnsi="Garamond"/>
          <w:b/>
          <w:i/>
          <w:sz w:val="24"/>
          <w:szCs w:val="24"/>
        </w:rPr>
        <w:t xml:space="preserve"> </w:t>
      </w:r>
      <w:r w:rsidRPr="00985A14">
        <w:rPr>
          <w:rFonts w:ascii="Garamond" w:hAnsi="Garamond"/>
          <w:sz w:val="24"/>
          <w:szCs w:val="24"/>
        </w:rPr>
        <w:t>t</w:t>
      </w:r>
      <w:r w:rsidR="00414FC8">
        <w:rPr>
          <w:rFonts w:ascii="Garamond" w:hAnsi="Garamond"/>
          <w:sz w:val="24"/>
          <w:szCs w:val="24"/>
        </w:rPr>
        <w:t xml:space="preserve">he Dean, School of Liberal and Performing Arts at Makerere University, Dr Patrick Mangeni </w:t>
      </w:r>
      <w:r w:rsidR="00886A9C">
        <w:rPr>
          <w:rFonts w:ascii="Garamond" w:hAnsi="Garamond"/>
          <w:sz w:val="24"/>
          <w:szCs w:val="24"/>
        </w:rPr>
        <w:t>said there was need to focus attention beyond the tangible aspects of heritag</w:t>
      </w:r>
      <w:r>
        <w:rPr>
          <w:rFonts w:ascii="Garamond" w:hAnsi="Garamond"/>
          <w:sz w:val="24"/>
          <w:szCs w:val="24"/>
        </w:rPr>
        <w:t>e</w:t>
      </w:r>
      <w:r w:rsidR="00886A9C">
        <w:rPr>
          <w:rFonts w:ascii="Garamond" w:hAnsi="Garamond"/>
          <w:sz w:val="24"/>
          <w:szCs w:val="24"/>
        </w:rPr>
        <w:t xml:space="preserve">.  </w:t>
      </w:r>
    </w:p>
    <w:p w:rsidR="00A47836" w:rsidRPr="00C07C3C" w:rsidRDefault="00A47836" w:rsidP="009201AC">
      <w:pPr>
        <w:jc w:val="both"/>
        <w:rPr>
          <w:rFonts w:ascii="Garamond" w:hAnsi="Garamond"/>
          <w:sz w:val="24"/>
          <w:szCs w:val="24"/>
        </w:rPr>
      </w:pPr>
      <w:r>
        <w:rPr>
          <w:rFonts w:ascii="Garamond" w:hAnsi="Garamond"/>
          <w:sz w:val="24"/>
          <w:szCs w:val="24"/>
        </w:rPr>
        <w:t>The workshop was moderated by Dr Pamela Khanakwa, Senior Lecturer in the Department of History, Archaeology and Heritage Studies at Makerere University</w:t>
      </w:r>
      <w:r w:rsidR="000E3F8F">
        <w:rPr>
          <w:rFonts w:ascii="Garamond" w:hAnsi="Garamond"/>
          <w:sz w:val="24"/>
          <w:szCs w:val="24"/>
        </w:rPr>
        <w:t>.</w:t>
      </w:r>
    </w:p>
    <w:p w:rsidR="00C07C3C" w:rsidRPr="00C07C3C" w:rsidRDefault="00C07C3C" w:rsidP="009201AC">
      <w:pPr>
        <w:jc w:val="both"/>
        <w:rPr>
          <w:rFonts w:ascii="Garamond" w:hAnsi="Garamond"/>
          <w:sz w:val="24"/>
          <w:szCs w:val="24"/>
        </w:rPr>
      </w:pPr>
    </w:p>
    <w:p w:rsidR="00C07C3C" w:rsidRPr="00C07C3C" w:rsidRDefault="00C07C3C" w:rsidP="009201AC">
      <w:pPr>
        <w:jc w:val="both"/>
        <w:rPr>
          <w:rFonts w:ascii="Garamond" w:hAnsi="Garamond"/>
          <w:sz w:val="24"/>
          <w:szCs w:val="24"/>
        </w:rPr>
      </w:pPr>
    </w:p>
    <w:p w:rsidR="00224F7C" w:rsidRPr="00C07C3C" w:rsidRDefault="002B0686" w:rsidP="009201AC">
      <w:pPr>
        <w:jc w:val="both"/>
        <w:rPr>
          <w:rFonts w:ascii="Garamond" w:hAnsi="Garamond"/>
          <w:sz w:val="24"/>
          <w:szCs w:val="24"/>
        </w:rPr>
      </w:pPr>
      <w:r w:rsidRPr="00C07C3C">
        <w:rPr>
          <w:rFonts w:ascii="Open Sans" w:hAnsi="Open Sans"/>
          <w:color w:val="333333"/>
          <w:spacing w:val="8"/>
          <w:sz w:val="24"/>
          <w:szCs w:val="24"/>
          <w:shd w:val="clear" w:color="auto" w:fill="FFFFFF"/>
        </w:rPr>
        <w:t xml:space="preserve"> </w:t>
      </w:r>
    </w:p>
    <w:sectPr w:rsidR="00224F7C" w:rsidRPr="00C07C3C" w:rsidSect="008470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93" w:rsidRDefault="00E67993" w:rsidP="00C07C3C">
      <w:pPr>
        <w:spacing w:after="0" w:line="240" w:lineRule="auto"/>
      </w:pPr>
      <w:r>
        <w:separator/>
      </w:r>
    </w:p>
  </w:endnote>
  <w:endnote w:type="continuationSeparator" w:id="1">
    <w:p w:rsidR="00E67993" w:rsidRDefault="00E67993" w:rsidP="00C07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89766"/>
      <w:docPartObj>
        <w:docPartGallery w:val="Page Numbers (Bottom of Page)"/>
        <w:docPartUnique/>
      </w:docPartObj>
    </w:sdtPr>
    <w:sdtContent>
      <w:p w:rsidR="00EB3CEF" w:rsidRDefault="00EB3CEF">
        <w:pPr>
          <w:pStyle w:val="Footer"/>
          <w:jc w:val="center"/>
        </w:pPr>
        <w:fldSimple w:instr=" PAGE   \* MERGEFORMAT ">
          <w:r w:rsidR="00E67993">
            <w:rPr>
              <w:noProof/>
            </w:rPr>
            <w:t>1</w:t>
          </w:r>
        </w:fldSimple>
      </w:p>
    </w:sdtContent>
  </w:sdt>
  <w:p w:rsidR="00EB3CEF" w:rsidRDefault="00EB3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93" w:rsidRDefault="00E67993" w:rsidP="00C07C3C">
      <w:pPr>
        <w:spacing w:after="0" w:line="240" w:lineRule="auto"/>
      </w:pPr>
      <w:r>
        <w:separator/>
      </w:r>
    </w:p>
  </w:footnote>
  <w:footnote w:type="continuationSeparator" w:id="1">
    <w:p w:rsidR="00E67993" w:rsidRDefault="00E67993" w:rsidP="00C07C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201AC"/>
    <w:rsid w:val="00006F54"/>
    <w:rsid w:val="00046A44"/>
    <w:rsid w:val="000730E3"/>
    <w:rsid w:val="0009704F"/>
    <w:rsid w:val="000E3F8F"/>
    <w:rsid w:val="001239BC"/>
    <w:rsid w:val="001317B8"/>
    <w:rsid w:val="00181367"/>
    <w:rsid w:val="00224F7C"/>
    <w:rsid w:val="00245A1B"/>
    <w:rsid w:val="002B0686"/>
    <w:rsid w:val="002F2DA7"/>
    <w:rsid w:val="00304C81"/>
    <w:rsid w:val="00387957"/>
    <w:rsid w:val="003B36A4"/>
    <w:rsid w:val="00414FC8"/>
    <w:rsid w:val="00533CA2"/>
    <w:rsid w:val="005B787E"/>
    <w:rsid w:val="005D4D03"/>
    <w:rsid w:val="00647818"/>
    <w:rsid w:val="006D78A0"/>
    <w:rsid w:val="00700414"/>
    <w:rsid w:val="00722490"/>
    <w:rsid w:val="00735CDA"/>
    <w:rsid w:val="0074210A"/>
    <w:rsid w:val="007E6749"/>
    <w:rsid w:val="00847004"/>
    <w:rsid w:val="00886A9C"/>
    <w:rsid w:val="008C25EB"/>
    <w:rsid w:val="009201AC"/>
    <w:rsid w:val="009250C7"/>
    <w:rsid w:val="009660C5"/>
    <w:rsid w:val="00985A14"/>
    <w:rsid w:val="00A02987"/>
    <w:rsid w:val="00A47836"/>
    <w:rsid w:val="00A70BF0"/>
    <w:rsid w:val="00A87622"/>
    <w:rsid w:val="00C07C3C"/>
    <w:rsid w:val="00C96B68"/>
    <w:rsid w:val="00CD49EC"/>
    <w:rsid w:val="00D411B1"/>
    <w:rsid w:val="00E67993"/>
    <w:rsid w:val="00EB3CEF"/>
    <w:rsid w:val="00FF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C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C3C"/>
  </w:style>
  <w:style w:type="paragraph" w:styleId="Footer">
    <w:name w:val="footer"/>
    <w:basedOn w:val="Normal"/>
    <w:link w:val="FooterChar"/>
    <w:uiPriority w:val="99"/>
    <w:unhideWhenUsed/>
    <w:rsid w:val="00C0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2D5B-5DCE-4BCC-B4DE-AE98C276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2</cp:revision>
  <dcterms:created xsi:type="dcterms:W3CDTF">2021-05-14T12:38:00Z</dcterms:created>
  <dcterms:modified xsi:type="dcterms:W3CDTF">2021-05-14T12:38:00Z</dcterms:modified>
</cp:coreProperties>
</file>