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EF" w:rsidRPr="00E65175" w:rsidRDefault="005778EF" w:rsidP="005778EF">
      <w:pPr>
        <w:spacing w:before="120" w:after="0" w:line="360" w:lineRule="auto"/>
        <w:jc w:val="center"/>
        <w:rPr>
          <w:rFonts w:eastAsia="Times New Roman" w:cs="Times New Roman"/>
          <w:b/>
          <w:szCs w:val="24"/>
        </w:rPr>
      </w:pPr>
      <w:r w:rsidRPr="00E65175">
        <w:rPr>
          <w:rFonts w:eastAsia="Times New Roman" w:cs="Times New Roman"/>
          <w:b/>
          <w:szCs w:val="24"/>
        </w:rPr>
        <w:t xml:space="preserve">THE RWANDAN REFUGEE PHENOMENON: </w:t>
      </w:r>
      <w:r w:rsidRPr="00E65175">
        <w:rPr>
          <w:rFonts w:eastAsia="Times New Roman" w:cs="Times New Roman"/>
          <w:b/>
          <w:szCs w:val="24"/>
        </w:rPr>
        <w:br/>
        <w:t>LIVELIHOOD, RIGHTS AND SECURITY IMPLICATIONS IN UGANDA</w:t>
      </w:r>
    </w:p>
    <w:p w:rsidR="005778EF" w:rsidRPr="00E65175" w:rsidRDefault="005778EF" w:rsidP="005778EF">
      <w:pPr>
        <w:spacing w:before="120" w:after="0" w:line="360" w:lineRule="auto"/>
        <w:jc w:val="center"/>
        <w:rPr>
          <w:rFonts w:eastAsia="Times New Roman" w:cs="Times New Roman"/>
          <w:b/>
          <w:szCs w:val="24"/>
        </w:rPr>
      </w:pPr>
    </w:p>
    <w:p w:rsidR="005778EF" w:rsidRPr="00E65175" w:rsidRDefault="005778EF" w:rsidP="005778EF">
      <w:pPr>
        <w:spacing w:before="120" w:after="0" w:line="360" w:lineRule="auto"/>
        <w:jc w:val="center"/>
        <w:rPr>
          <w:rFonts w:eastAsia="Times New Roman" w:cs="Times New Roman"/>
          <w:b/>
          <w:szCs w:val="24"/>
        </w:rPr>
      </w:pPr>
      <w:r w:rsidRPr="00E65175">
        <w:rPr>
          <w:rFonts w:eastAsia="Times New Roman" w:cs="Times New Roman"/>
          <w:b/>
          <w:szCs w:val="24"/>
        </w:rPr>
        <w:t>UWINEZA MIMI HARRIET</w:t>
      </w:r>
    </w:p>
    <w:p w:rsidR="005778EF" w:rsidRPr="00E65175" w:rsidRDefault="005778EF" w:rsidP="005778EF">
      <w:pPr>
        <w:spacing w:before="120" w:after="0" w:line="360" w:lineRule="auto"/>
        <w:jc w:val="center"/>
        <w:rPr>
          <w:rFonts w:eastAsia="Times New Roman" w:cs="Times New Roman"/>
          <w:b/>
          <w:szCs w:val="24"/>
        </w:rPr>
      </w:pPr>
      <w:r w:rsidRPr="00E65175">
        <w:rPr>
          <w:rFonts w:eastAsia="Times New Roman" w:cs="Times New Roman"/>
          <w:b/>
          <w:szCs w:val="24"/>
        </w:rPr>
        <w:t>B.A ED (KIE), M.A. PCS (MAK)</w:t>
      </w:r>
    </w:p>
    <w:p w:rsidR="005778EF" w:rsidRPr="00E65175" w:rsidRDefault="005778EF" w:rsidP="005778EF">
      <w:pPr>
        <w:spacing w:before="120" w:after="0" w:line="360" w:lineRule="auto"/>
        <w:jc w:val="center"/>
        <w:rPr>
          <w:rFonts w:eastAsia="Times New Roman" w:cs="Times New Roman"/>
          <w:b/>
          <w:szCs w:val="24"/>
        </w:rPr>
      </w:pPr>
      <w:r w:rsidRPr="00E65175">
        <w:rPr>
          <w:rFonts w:eastAsia="Times New Roman" w:cs="Times New Roman"/>
          <w:b/>
          <w:szCs w:val="24"/>
        </w:rPr>
        <w:t>2014/HD03/18674X</w:t>
      </w:r>
    </w:p>
    <w:p w:rsidR="00794457" w:rsidRDefault="005778EF" w:rsidP="005F0835">
      <w:pPr>
        <w:spacing w:before="0" w:after="0" w:line="240" w:lineRule="auto"/>
        <w:rPr>
          <w:rFonts w:eastAsia="Yu Gothic Light" w:cs="Times New Roman"/>
          <w:szCs w:val="24"/>
        </w:rPr>
      </w:pPr>
      <w:bookmarkStart w:id="0" w:name="_Toc27436706"/>
      <w:r w:rsidRPr="00326A2F">
        <w:rPr>
          <w:rFonts w:cs="Times New Roman"/>
          <w:szCs w:val="24"/>
        </w:rPr>
        <w:t xml:space="preserve">The world is currently grappling with the </w:t>
      </w:r>
      <w:r w:rsidR="002B049C">
        <w:rPr>
          <w:rFonts w:cs="Times New Roman"/>
          <w:szCs w:val="24"/>
        </w:rPr>
        <w:t xml:space="preserve">refugee crisis and </w:t>
      </w:r>
      <w:r w:rsidRPr="00326A2F">
        <w:rPr>
          <w:rFonts w:cs="Times New Roman"/>
          <w:szCs w:val="24"/>
        </w:rPr>
        <w:t>forcibly displaced persons</w:t>
      </w:r>
      <w:r w:rsidR="002B049C">
        <w:rPr>
          <w:rFonts w:cs="Times New Roman"/>
          <w:szCs w:val="24"/>
        </w:rPr>
        <w:t xml:space="preserve">.  It is </w:t>
      </w:r>
      <w:r>
        <w:rPr>
          <w:rFonts w:cs="Times New Roman"/>
          <w:szCs w:val="24"/>
        </w:rPr>
        <w:t xml:space="preserve">estimated by the </w:t>
      </w:r>
      <w:r w:rsidR="009F546B">
        <w:rPr>
          <w:rFonts w:cs="Times New Roman"/>
          <w:szCs w:val="24"/>
        </w:rPr>
        <w:t>United Nations High Commission</w:t>
      </w:r>
      <w:r>
        <w:rPr>
          <w:rFonts w:cs="Times New Roman"/>
          <w:szCs w:val="24"/>
        </w:rPr>
        <w:t xml:space="preserve"> </w:t>
      </w:r>
      <w:r w:rsidR="001A4436">
        <w:rPr>
          <w:rFonts w:cs="Times New Roman"/>
          <w:szCs w:val="24"/>
        </w:rPr>
        <w:t>for</w:t>
      </w:r>
      <w:r>
        <w:rPr>
          <w:rFonts w:cs="Times New Roman"/>
          <w:szCs w:val="24"/>
        </w:rPr>
        <w:t xml:space="preserve"> Refugees that there are 25.9 million </w:t>
      </w:r>
      <w:r w:rsidR="002B049C">
        <w:rPr>
          <w:rFonts w:cs="Times New Roman"/>
          <w:szCs w:val="24"/>
        </w:rPr>
        <w:t xml:space="preserve">refugees </w:t>
      </w:r>
      <w:r w:rsidR="00CA0ACF">
        <w:rPr>
          <w:rFonts w:cs="Times New Roman"/>
          <w:szCs w:val="24"/>
        </w:rPr>
        <w:t xml:space="preserve">displaced of the </w:t>
      </w:r>
      <w:r w:rsidRPr="00326A2F">
        <w:rPr>
          <w:rFonts w:cs="Times New Roman"/>
          <w:szCs w:val="24"/>
        </w:rPr>
        <w:t xml:space="preserve">70.8 million of displaced persons world-wide. </w:t>
      </w:r>
      <w:r w:rsidR="002B049C">
        <w:rPr>
          <w:rFonts w:cs="Times New Roman"/>
          <w:szCs w:val="24"/>
        </w:rPr>
        <w:t>Uganda</w:t>
      </w:r>
      <w:r w:rsidR="00852491">
        <w:rPr>
          <w:rFonts w:cs="Times New Roman"/>
          <w:szCs w:val="24"/>
        </w:rPr>
        <w:t xml:space="preserve"> has hosted refugees since 1940s and currently has approximately </w:t>
      </w:r>
      <w:r w:rsidR="002B049C">
        <w:rPr>
          <w:rFonts w:cs="Times New Roman"/>
          <w:szCs w:val="24"/>
        </w:rPr>
        <w:t>1,800,000 million refugees</w:t>
      </w:r>
      <w:r w:rsidR="00852491">
        <w:rPr>
          <w:rFonts w:cs="Times New Roman"/>
          <w:szCs w:val="24"/>
        </w:rPr>
        <w:t>. The study  examine</w:t>
      </w:r>
      <w:r w:rsidR="00581969">
        <w:rPr>
          <w:rFonts w:cs="Times New Roman"/>
          <w:szCs w:val="24"/>
        </w:rPr>
        <w:t>d</w:t>
      </w:r>
      <w:r w:rsidR="00852491">
        <w:rPr>
          <w:rFonts w:cs="Times New Roman"/>
          <w:szCs w:val="24"/>
        </w:rPr>
        <w:t xml:space="preserve"> why Rwanda refugees who fled into Uganda since 1959 continue </w:t>
      </w:r>
      <w:r w:rsidR="00794457">
        <w:rPr>
          <w:rFonts w:cs="Times New Roman"/>
          <w:szCs w:val="24"/>
        </w:rPr>
        <w:t xml:space="preserve">to </w:t>
      </w:r>
      <w:r w:rsidR="00E61A48">
        <w:rPr>
          <w:rFonts w:cs="Times New Roman"/>
          <w:szCs w:val="24"/>
        </w:rPr>
        <w:t>flee into Uganda</w:t>
      </w:r>
      <w:r w:rsidR="00AB00ED">
        <w:rPr>
          <w:rFonts w:cs="Times New Roman"/>
          <w:szCs w:val="24"/>
        </w:rPr>
        <w:t xml:space="preserve"> in spite of the threats that they pose for themselves and Uganda as a whole. </w:t>
      </w:r>
      <w:r w:rsidR="00AB00ED">
        <w:rPr>
          <w:rFonts w:eastAsia="Yu Gothic Light" w:cs="Times New Roman"/>
          <w:szCs w:val="24"/>
        </w:rPr>
        <w:t xml:space="preserve">The </w:t>
      </w:r>
      <w:r w:rsidR="00763DCB">
        <w:rPr>
          <w:rFonts w:eastAsia="Yu Gothic Light" w:cs="Times New Roman"/>
          <w:szCs w:val="24"/>
        </w:rPr>
        <w:t xml:space="preserve">study drew on the Case Study design and employed a </w:t>
      </w:r>
      <w:r w:rsidR="00AB00ED">
        <w:rPr>
          <w:rFonts w:eastAsia="Yu Gothic Light" w:cs="Times New Roman"/>
          <w:szCs w:val="24"/>
        </w:rPr>
        <w:t>qualitative approach</w:t>
      </w:r>
      <w:r w:rsidR="00763DCB">
        <w:rPr>
          <w:rFonts w:eastAsia="Yu Gothic Light" w:cs="Times New Roman"/>
          <w:szCs w:val="24"/>
        </w:rPr>
        <w:t xml:space="preserve">. </w:t>
      </w:r>
      <w:r w:rsidR="00AB00ED">
        <w:rPr>
          <w:rFonts w:eastAsia="Yu Gothic Light" w:cs="Times New Roman"/>
          <w:szCs w:val="24"/>
        </w:rPr>
        <w:t xml:space="preserve">Data collection methods included, key informant and </w:t>
      </w:r>
      <w:r w:rsidR="00763DCB">
        <w:rPr>
          <w:rFonts w:eastAsia="Yu Gothic Light" w:cs="Times New Roman"/>
          <w:szCs w:val="24"/>
        </w:rPr>
        <w:t>in-depth</w:t>
      </w:r>
      <w:r w:rsidR="00AB00ED">
        <w:rPr>
          <w:rFonts w:eastAsia="Yu Gothic Light" w:cs="Times New Roman"/>
          <w:szCs w:val="24"/>
        </w:rPr>
        <w:t xml:space="preserve"> interviews, focus group discussions and participant observations in </w:t>
      </w:r>
      <w:proofErr w:type="spellStart"/>
      <w:r w:rsidR="00AB00ED">
        <w:rPr>
          <w:rFonts w:eastAsia="Yu Gothic Light" w:cs="Times New Roman"/>
          <w:szCs w:val="24"/>
        </w:rPr>
        <w:t>Nakivale</w:t>
      </w:r>
      <w:proofErr w:type="spellEnd"/>
      <w:r w:rsidR="00AB00ED">
        <w:rPr>
          <w:rFonts w:eastAsia="Yu Gothic Light" w:cs="Times New Roman"/>
          <w:szCs w:val="24"/>
        </w:rPr>
        <w:t xml:space="preserve"> refugee settlement, </w:t>
      </w:r>
      <w:proofErr w:type="spellStart"/>
      <w:r w:rsidR="00AB00ED">
        <w:rPr>
          <w:rFonts w:eastAsia="Yu Gothic Light" w:cs="Times New Roman"/>
          <w:szCs w:val="24"/>
        </w:rPr>
        <w:t>Nakaseke</w:t>
      </w:r>
      <w:proofErr w:type="spellEnd"/>
      <w:r w:rsidR="00AB00ED">
        <w:rPr>
          <w:rFonts w:eastAsia="Yu Gothic Light" w:cs="Times New Roman"/>
          <w:szCs w:val="24"/>
        </w:rPr>
        <w:t>, Lyantonde</w:t>
      </w:r>
      <w:r w:rsidR="00F03721">
        <w:rPr>
          <w:rFonts w:eastAsia="Yu Gothic Light" w:cs="Times New Roman"/>
          <w:szCs w:val="24"/>
        </w:rPr>
        <w:t xml:space="preserve"> and in areas populated by refugees in the urban area</w:t>
      </w:r>
      <w:r w:rsidR="00763DCB">
        <w:rPr>
          <w:rFonts w:eastAsia="Yu Gothic Light" w:cs="Times New Roman"/>
          <w:szCs w:val="24"/>
        </w:rPr>
        <w:t>s</w:t>
      </w:r>
      <w:r w:rsidR="00F03721">
        <w:rPr>
          <w:rFonts w:eastAsia="Yu Gothic Light" w:cs="Times New Roman"/>
          <w:szCs w:val="24"/>
        </w:rPr>
        <w:t xml:space="preserve"> of Kampala</w:t>
      </w:r>
      <w:bookmarkStart w:id="1" w:name="_Toc27436707"/>
      <w:bookmarkEnd w:id="0"/>
      <w:r w:rsidR="00F03721">
        <w:rPr>
          <w:rFonts w:eastAsia="Yu Gothic Light" w:cs="Times New Roman"/>
          <w:szCs w:val="24"/>
        </w:rPr>
        <w:t xml:space="preserve">. </w:t>
      </w:r>
      <w:r w:rsidR="00EC078D">
        <w:rPr>
          <w:rFonts w:eastAsia="Yu Gothic Light" w:cs="Times New Roman"/>
          <w:szCs w:val="24"/>
        </w:rPr>
        <w:t xml:space="preserve">Special attention was paid to ethics of research since refugees are a </w:t>
      </w:r>
      <w:r w:rsidR="00E61A48">
        <w:rPr>
          <w:rFonts w:eastAsia="Yu Gothic Light" w:cs="Times New Roman"/>
          <w:szCs w:val="24"/>
        </w:rPr>
        <w:t>vulnerable population</w:t>
      </w:r>
      <w:r w:rsidR="00EC078D">
        <w:rPr>
          <w:rFonts w:eastAsia="Yu Gothic Light" w:cs="Times New Roman"/>
          <w:szCs w:val="24"/>
        </w:rPr>
        <w:t xml:space="preserve">. </w:t>
      </w:r>
    </w:p>
    <w:p w:rsidR="00794457" w:rsidRDefault="00794457" w:rsidP="005F0835">
      <w:pPr>
        <w:spacing w:before="0" w:after="0" w:line="240" w:lineRule="auto"/>
        <w:rPr>
          <w:rFonts w:eastAsia="Yu Gothic Light" w:cs="Times New Roman"/>
          <w:szCs w:val="24"/>
        </w:rPr>
      </w:pPr>
    </w:p>
    <w:p w:rsidR="000317AA" w:rsidRDefault="00794457" w:rsidP="005F0835">
      <w:pPr>
        <w:spacing w:before="0" w:after="0" w:line="240" w:lineRule="auto"/>
        <w:rPr>
          <w:rFonts w:eastAsia="Yu Gothic Light" w:cs="Times New Roman"/>
          <w:szCs w:val="24"/>
        </w:rPr>
      </w:pPr>
      <w:r>
        <w:rPr>
          <w:rFonts w:eastAsia="Yu Gothic Light" w:cs="Times New Roman"/>
          <w:szCs w:val="24"/>
        </w:rPr>
        <w:t>The study attributes the continued influx of Rwandan refugees to</w:t>
      </w:r>
      <w:r w:rsidR="004442DE">
        <w:rPr>
          <w:rFonts w:eastAsia="Yu Gothic Light" w:cs="Times New Roman"/>
          <w:szCs w:val="24"/>
        </w:rPr>
        <w:t xml:space="preserve"> political</w:t>
      </w:r>
      <w:r>
        <w:rPr>
          <w:rFonts w:eastAsia="Yu Gothic Light" w:cs="Times New Roman"/>
          <w:szCs w:val="24"/>
        </w:rPr>
        <w:t xml:space="preserve"> conditions in Rwanda </w:t>
      </w:r>
      <w:proofErr w:type="gramStart"/>
      <w:r>
        <w:rPr>
          <w:rFonts w:eastAsia="Yu Gothic Light" w:cs="Times New Roman"/>
          <w:szCs w:val="24"/>
        </w:rPr>
        <w:t>that</w:t>
      </w:r>
      <w:proofErr w:type="gramEnd"/>
      <w:r>
        <w:rPr>
          <w:rFonts w:eastAsia="Yu Gothic Light" w:cs="Times New Roman"/>
          <w:szCs w:val="24"/>
        </w:rPr>
        <w:t xml:space="preserve"> </w:t>
      </w:r>
      <w:r w:rsidR="00763DCB">
        <w:rPr>
          <w:rFonts w:eastAsia="Yu Gothic Light" w:cs="Times New Roman"/>
          <w:szCs w:val="24"/>
        </w:rPr>
        <w:t xml:space="preserve">are </w:t>
      </w:r>
      <w:r>
        <w:rPr>
          <w:rFonts w:eastAsia="Yu Gothic Light" w:cs="Times New Roman"/>
          <w:szCs w:val="24"/>
        </w:rPr>
        <w:t xml:space="preserve">characterized by denial of </w:t>
      </w:r>
      <w:r w:rsidR="005F0835">
        <w:rPr>
          <w:rFonts w:eastAsia="Yu Gothic Light" w:cs="Times New Roman"/>
          <w:szCs w:val="24"/>
        </w:rPr>
        <w:t>first and second generation</w:t>
      </w:r>
      <w:r>
        <w:rPr>
          <w:rFonts w:eastAsia="Yu Gothic Light" w:cs="Times New Roman"/>
          <w:szCs w:val="24"/>
        </w:rPr>
        <w:t xml:space="preserve"> human rights</w:t>
      </w:r>
      <w:r w:rsidR="00581969">
        <w:rPr>
          <w:rFonts w:eastAsia="Yu Gothic Light" w:cs="Times New Roman"/>
          <w:szCs w:val="24"/>
        </w:rPr>
        <w:t xml:space="preserve">, </w:t>
      </w:r>
      <w:r>
        <w:rPr>
          <w:rFonts w:eastAsia="Yu Gothic Light" w:cs="Times New Roman"/>
          <w:szCs w:val="24"/>
        </w:rPr>
        <w:t xml:space="preserve">Uganda’s refugee policies </w:t>
      </w:r>
      <w:r w:rsidR="00581969">
        <w:rPr>
          <w:rFonts w:eastAsia="Yu Gothic Light" w:cs="Times New Roman"/>
          <w:szCs w:val="24"/>
        </w:rPr>
        <w:t xml:space="preserve">and </w:t>
      </w:r>
      <w:r w:rsidR="00483CF6">
        <w:rPr>
          <w:rFonts w:eastAsia="Yu Gothic Light" w:cs="Times New Roman"/>
          <w:szCs w:val="24"/>
        </w:rPr>
        <w:t>neglect of  preventive diplomacy</w:t>
      </w:r>
      <w:r w:rsidR="004442DE">
        <w:rPr>
          <w:rFonts w:eastAsia="Yu Gothic Light" w:cs="Times New Roman"/>
          <w:szCs w:val="24"/>
        </w:rPr>
        <w:t xml:space="preserve"> by</w:t>
      </w:r>
      <w:r w:rsidR="00581969">
        <w:rPr>
          <w:rFonts w:eastAsia="Yu Gothic Light" w:cs="Times New Roman"/>
          <w:szCs w:val="24"/>
        </w:rPr>
        <w:t xml:space="preserve">both countries.  </w:t>
      </w:r>
      <w:r>
        <w:rPr>
          <w:rFonts w:eastAsia="Yu Gothic Light" w:cs="Times New Roman"/>
          <w:szCs w:val="24"/>
        </w:rPr>
        <w:t xml:space="preserve">Attempts by Rwandans to </w:t>
      </w:r>
      <w:r w:rsidR="005F0835">
        <w:rPr>
          <w:rFonts w:eastAsia="Yu Gothic Light" w:cs="Times New Roman"/>
          <w:szCs w:val="24"/>
        </w:rPr>
        <w:t>repatriate home voluntarily</w:t>
      </w:r>
      <w:r>
        <w:rPr>
          <w:rFonts w:eastAsia="Yu Gothic Light" w:cs="Times New Roman"/>
          <w:szCs w:val="24"/>
        </w:rPr>
        <w:t xml:space="preserve"> have been frustrated by la</w:t>
      </w:r>
      <w:r w:rsidR="000D3A30">
        <w:rPr>
          <w:rFonts w:eastAsia="Yu Gothic Light" w:cs="Times New Roman"/>
          <w:szCs w:val="24"/>
        </w:rPr>
        <w:t>ck of clear policies on repatriation</w:t>
      </w:r>
      <w:r w:rsidR="004442DE">
        <w:rPr>
          <w:rFonts w:eastAsia="Yu Gothic Light" w:cs="Times New Roman"/>
          <w:szCs w:val="24"/>
        </w:rPr>
        <w:t xml:space="preserve"> and other structural limitations.</w:t>
      </w:r>
      <w:r w:rsidR="000D3A30">
        <w:rPr>
          <w:rFonts w:eastAsia="Yu Gothic Light" w:cs="Times New Roman"/>
          <w:szCs w:val="24"/>
        </w:rPr>
        <w:t xml:space="preserve">  Those refugees that return to Uganda following failed repatriation suffer triple challenges. They are denied their </w:t>
      </w:r>
      <w:r w:rsidR="005F0835">
        <w:rPr>
          <w:rFonts w:eastAsia="Yu Gothic Light" w:cs="Times New Roman"/>
          <w:szCs w:val="24"/>
        </w:rPr>
        <w:t>third-generation</w:t>
      </w:r>
      <w:r w:rsidR="000D3A30">
        <w:rPr>
          <w:rFonts w:eastAsia="Yu Gothic Light" w:cs="Times New Roman"/>
          <w:szCs w:val="24"/>
        </w:rPr>
        <w:t xml:space="preserve"> human rights particularly land in the settlements on grounds that it is for new caseloads,  they suffer segregation in service delivery on grounds that they are nolonger eligible for humanitarian assistance and are denied resettlement in a third country of asylum with the justification that resettlement to a third country is the prerogative of the recipient country.</w:t>
      </w:r>
      <w:r w:rsidR="004442DE">
        <w:rPr>
          <w:rFonts w:eastAsia="Yu Gothic Light" w:cs="Times New Roman"/>
          <w:szCs w:val="24"/>
        </w:rPr>
        <w:t xml:space="preserve">Rwandan refugees are faced with an identity crisis. If they have to access any resources and be eligible for naturalization, they have to affiliate themselves to other countries like Burundi or Democratic Congo. </w:t>
      </w:r>
    </w:p>
    <w:p w:rsidR="005F3EB7" w:rsidRDefault="005F3EB7" w:rsidP="005F0835">
      <w:pPr>
        <w:spacing w:before="0" w:after="0" w:line="240" w:lineRule="auto"/>
        <w:rPr>
          <w:rFonts w:eastAsia="Yu Gothic Light" w:cs="Times New Roman"/>
          <w:szCs w:val="24"/>
        </w:rPr>
      </w:pPr>
    </w:p>
    <w:p w:rsidR="00794457" w:rsidRDefault="000317AA" w:rsidP="005F0835">
      <w:pPr>
        <w:spacing w:before="0" w:after="0" w:line="240" w:lineRule="auto"/>
        <w:rPr>
          <w:rFonts w:eastAsia="Yu Gothic Light" w:cs="Times New Roman"/>
          <w:szCs w:val="24"/>
        </w:rPr>
      </w:pPr>
      <w:r>
        <w:rPr>
          <w:rFonts w:eastAsia="Yu Gothic Light" w:cs="Times New Roman"/>
          <w:szCs w:val="24"/>
        </w:rPr>
        <w:t xml:space="preserve">It </w:t>
      </w:r>
      <w:r w:rsidR="00134B03">
        <w:rPr>
          <w:rFonts w:eastAsia="Yu Gothic Light" w:cs="Times New Roman"/>
          <w:szCs w:val="24"/>
        </w:rPr>
        <w:t xml:space="preserve">was </w:t>
      </w:r>
      <w:r>
        <w:rPr>
          <w:rFonts w:eastAsia="Yu Gothic Light" w:cs="Times New Roman"/>
          <w:szCs w:val="24"/>
        </w:rPr>
        <w:t>concluded that given the refugee crisis in the Great Lakes Region of Africa, countries like Uganda and its neighboring countries should commit to providing better support to refugees</w:t>
      </w:r>
      <w:r w:rsidR="005F3EB7">
        <w:rPr>
          <w:rFonts w:eastAsia="Yu Gothic Light" w:cs="Times New Roman"/>
          <w:szCs w:val="24"/>
        </w:rPr>
        <w:t xml:space="preserve"> regardless of their </w:t>
      </w:r>
      <w:r>
        <w:rPr>
          <w:rFonts w:eastAsia="Yu Gothic Light" w:cs="Times New Roman"/>
          <w:szCs w:val="24"/>
        </w:rPr>
        <w:t xml:space="preserve">countries of origin (in this case) </w:t>
      </w:r>
      <w:r w:rsidR="005F3EB7">
        <w:rPr>
          <w:rFonts w:eastAsia="Yu Gothic Light" w:cs="Times New Roman"/>
          <w:szCs w:val="24"/>
        </w:rPr>
        <w:t xml:space="preserve">Rwanda.  </w:t>
      </w:r>
      <w:r>
        <w:rPr>
          <w:rFonts w:eastAsia="Yu Gothic Light" w:cs="Times New Roman"/>
          <w:szCs w:val="24"/>
        </w:rPr>
        <w:t>Rwanda should implement durable solution</w:t>
      </w:r>
      <w:r w:rsidR="00134B03">
        <w:rPr>
          <w:rFonts w:eastAsia="Yu Gothic Light" w:cs="Times New Roman"/>
          <w:szCs w:val="24"/>
        </w:rPr>
        <w:t>s</w:t>
      </w:r>
      <w:r>
        <w:rPr>
          <w:rFonts w:eastAsia="Yu Gothic Light" w:cs="Times New Roman"/>
          <w:szCs w:val="24"/>
        </w:rPr>
        <w:t xml:space="preserve"> such as opening up political space</w:t>
      </w:r>
      <w:r w:rsidR="005F3EB7">
        <w:rPr>
          <w:rFonts w:eastAsia="Yu Gothic Light" w:cs="Times New Roman"/>
          <w:szCs w:val="24"/>
        </w:rPr>
        <w:t>. At the r</w:t>
      </w:r>
      <w:r w:rsidR="00134B03">
        <w:rPr>
          <w:rFonts w:eastAsia="Yu Gothic Light" w:cs="Times New Roman"/>
          <w:szCs w:val="24"/>
        </w:rPr>
        <w:t>egional and international level,</w:t>
      </w:r>
      <w:r w:rsidR="005F3EB7">
        <w:rPr>
          <w:rFonts w:eastAsia="Yu Gothic Light" w:cs="Times New Roman"/>
          <w:szCs w:val="24"/>
        </w:rPr>
        <w:t xml:space="preserve"> countries should com</w:t>
      </w:r>
      <w:r>
        <w:rPr>
          <w:rFonts w:eastAsia="Yu Gothic Light" w:cs="Times New Roman"/>
          <w:szCs w:val="24"/>
        </w:rPr>
        <w:t>mit</w:t>
      </w:r>
      <w:r w:rsidR="009F546B">
        <w:rPr>
          <w:rFonts w:eastAsia="Yu Gothic Light" w:cs="Times New Roman"/>
          <w:szCs w:val="24"/>
        </w:rPr>
        <w:t xml:space="preserve"> </w:t>
      </w:r>
      <w:r w:rsidR="00134B03">
        <w:rPr>
          <w:rFonts w:eastAsia="Yu Gothic Light" w:cs="Times New Roman"/>
          <w:szCs w:val="24"/>
        </w:rPr>
        <w:t>to</w:t>
      </w:r>
      <w:r>
        <w:rPr>
          <w:rFonts w:eastAsia="Yu Gothic Light" w:cs="Times New Roman"/>
          <w:szCs w:val="24"/>
        </w:rPr>
        <w:t xml:space="preserve"> burden sharing</w:t>
      </w:r>
      <w:r w:rsidR="00134B03">
        <w:rPr>
          <w:rFonts w:eastAsia="Yu Gothic Light" w:cs="Times New Roman"/>
          <w:szCs w:val="24"/>
        </w:rPr>
        <w:t xml:space="preserve">. The last recommendation is premised on the grounds that internationally, refugees have become a bargaining chip in the changing nature of humanitarianism. </w:t>
      </w:r>
    </w:p>
    <w:p w:rsidR="00794457" w:rsidRDefault="00794457" w:rsidP="00F03721">
      <w:pPr>
        <w:spacing w:before="0" w:after="0" w:line="360" w:lineRule="auto"/>
        <w:rPr>
          <w:rFonts w:eastAsia="Yu Gothic Light" w:cs="Times New Roman"/>
          <w:szCs w:val="24"/>
        </w:rPr>
      </w:pPr>
    </w:p>
    <w:bookmarkEnd w:id="1"/>
    <w:p w:rsidR="00874843" w:rsidRDefault="002D220A" w:rsidP="005778EF"/>
    <w:sectPr w:rsidR="00874843" w:rsidSect="0091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3246F"/>
    <w:multiLevelType w:val="multilevel"/>
    <w:tmpl w:val="A556858E"/>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778EF"/>
    <w:rsid w:val="000317AA"/>
    <w:rsid w:val="000D3A30"/>
    <w:rsid w:val="00134B03"/>
    <w:rsid w:val="001A4436"/>
    <w:rsid w:val="0022451F"/>
    <w:rsid w:val="002B049C"/>
    <w:rsid w:val="002D220A"/>
    <w:rsid w:val="004442DE"/>
    <w:rsid w:val="00483CF6"/>
    <w:rsid w:val="005778EF"/>
    <w:rsid w:val="00581969"/>
    <w:rsid w:val="005F0835"/>
    <w:rsid w:val="005F3EB7"/>
    <w:rsid w:val="00763DCB"/>
    <w:rsid w:val="00794457"/>
    <w:rsid w:val="00852491"/>
    <w:rsid w:val="008D42EA"/>
    <w:rsid w:val="0091270A"/>
    <w:rsid w:val="00914BB6"/>
    <w:rsid w:val="009F546B"/>
    <w:rsid w:val="00AB00ED"/>
    <w:rsid w:val="00B20B4E"/>
    <w:rsid w:val="00C50084"/>
    <w:rsid w:val="00CA0ACF"/>
    <w:rsid w:val="00E61A48"/>
    <w:rsid w:val="00EC078D"/>
    <w:rsid w:val="00F03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EF"/>
    <w:pPr>
      <w:spacing w:before="480" w:after="5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Mafumbo</dc:creator>
  <cp:lastModifiedBy>hasifa kabejja</cp:lastModifiedBy>
  <cp:revision>2</cp:revision>
  <dcterms:created xsi:type="dcterms:W3CDTF">2021-02-15T11:27:00Z</dcterms:created>
  <dcterms:modified xsi:type="dcterms:W3CDTF">2021-02-15T11:27:00Z</dcterms:modified>
</cp:coreProperties>
</file>