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AE" w:rsidRDefault="00CD25AE" w:rsidP="009E7B58">
      <w:pPr>
        <w:pStyle w:val="p1"/>
        <w:jc w:val="both"/>
        <w:rPr>
          <w:rFonts w:ascii="Bookman Old Style" w:hAnsi="Bookman Old Style"/>
          <w:b/>
          <w:sz w:val="20"/>
          <w:szCs w:val="20"/>
        </w:rPr>
      </w:pPr>
      <w:r>
        <w:rPr>
          <w:rFonts w:ascii="Bookman Old Style" w:hAnsi="Bookman Old Style"/>
          <w:b/>
          <w:sz w:val="20"/>
          <w:szCs w:val="20"/>
        </w:rPr>
        <w:t>CALL FOR ABSTRACTS</w:t>
      </w:r>
    </w:p>
    <w:p w:rsidR="00CD25AE" w:rsidRDefault="00CD25AE" w:rsidP="009E7B58">
      <w:pPr>
        <w:pStyle w:val="p1"/>
        <w:jc w:val="both"/>
        <w:rPr>
          <w:rFonts w:ascii="Bookman Old Style" w:hAnsi="Bookman Old Style"/>
          <w:b/>
          <w:sz w:val="20"/>
          <w:szCs w:val="20"/>
        </w:rPr>
      </w:pPr>
    </w:p>
    <w:p w:rsidR="00D10F58" w:rsidRPr="009E7B58" w:rsidRDefault="00D10F58" w:rsidP="009E7B58">
      <w:pPr>
        <w:pStyle w:val="p1"/>
        <w:jc w:val="both"/>
        <w:rPr>
          <w:rFonts w:ascii="Bookman Old Style" w:hAnsi="Bookman Old Style"/>
          <w:b/>
          <w:sz w:val="20"/>
          <w:szCs w:val="20"/>
        </w:rPr>
      </w:pPr>
      <w:r w:rsidRPr="009E7B58">
        <w:rPr>
          <w:rFonts w:ascii="Bookman Old Style" w:hAnsi="Bookman Old Style"/>
          <w:b/>
          <w:sz w:val="20"/>
          <w:szCs w:val="20"/>
        </w:rPr>
        <w:t xml:space="preserve">The Ivory Tower meets </w:t>
      </w:r>
      <w:proofErr w:type="spellStart"/>
      <w:r w:rsidRPr="009E7B58">
        <w:rPr>
          <w:rFonts w:ascii="Bookman Old Style" w:hAnsi="Bookman Old Style"/>
          <w:b/>
          <w:sz w:val="20"/>
          <w:szCs w:val="20"/>
        </w:rPr>
        <w:t>Jua</w:t>
      </w:r>
      <w:proofErr w:type="spellEnd"/>
      <w:r w:rsidRPr="009E7B58">
        <w:rPr>
          <w:rFonts w:ascii="Bookman Old Style" w:hAnsi="Bookman Old Style"/>
          <w:b/>
          <w:sz w:val="20"/>
          <w:szCs w:val="20"/>
        </w:rPr>
        <w:t xml:space="preserve"> Kali: Reflections on Theorizing the Profound from the Ordinary</w:t>
      </w:r>
    </w:p>
    <w:p w:rsidR="00D10F58" w:rsidRPr="009E7B58" w:rsidRDefault="00D10F58" w:rsidP="009E7B58">
      <w:pPr>
        <w:pStyle w:val="p2"/>
        <w:jc w:val="both"/>
        <w:rPr>
          <w:rFonts w:ascii="Bookman Old Style" w:hAnsi="Bookman Old Style"/>
          <w:sz w:val="20"/>
          <w:szCs w:val="20"/>
        </w:rPr>
      </w:pPr>
      <w:r w:rsidRPr="009E7B58">
        <w:rPr>
          <w:rFonts w:ascii="Bookman Old Style" w:hAnsi="Bookman Old Style"/>
          <w:sz w:val="20"/>
          <w:szCs w:val="20"/>
        </w:rPr>
        <w:t xml:space="preserve">In his essay 1987 entitled: “Rediscovery of the Ordinary: Some New Writings in South Africa”, the South African Literary Scholar and Public Intellectual </w:t>
      </w:r>
      <w:proofErr w:type="spellStart"/>
      <w:r w:rsidRPr="009E7B58">
        <w:rPr>
          <w:rFonts w:ascii="Bookman Old Style" w:hAnsi="Bookman Old Style"/>
          <w:sz w:val="20"/>
          <w:szCs w:val="20"/>
        </w:rPr>
        <w:t>Njabulo</w:t>
      </w:r>
      <w:proofErr w:type="spellEnd"/>
      <w:r w:rsidRPr="009E7B58">
        <w:rPr>
          <w:rFonts w:ascii="Bookman Old Style" w:hAnsi="Bookman Old Style"/>
          <w:sz w:val="20"/>
          <w:szCs w:val="20"/>
        </w:rPr>
        <w:t xml:space="preserve"> Ndebele calls on black writers to write about ordinary lives as lived experiences in South African Townships and Suburbs if they are to distil profound insights about the South African condition. Conceding that the obscenity of the apartheid system often justified the prominence of the spectacular in political writing akin to the wrestler as theorized by Roland Barthes, Ndebele notes that such writing lacks the punch of the ordinary. While Ndebele’s argument comes out of a particular spatial and temporal context and is particularly anchored in literary and cultural studies, his thesis that the profound can </w:t>
      </w:r>
      <w:r w:rsidR="00A432D5" w:rsidRPr="009E7B58">
        <w:rPr>
          <w:rFonts w:ascii="Bookman Old Style" w:hAnsi="Bookman Old Style"/>
          <w:sz w:val="20"/>
          <w:szCs w:val="20"/>
        </w:rPr>
        <w:t>be</w:t>
      </w:r>
      <w:r w:rsidRPr="009E7B58">
        <w:rPr>
          <w:rFonts w:ascii="Bookman Old Style" w:hAnsi="Bookman Old Style"/>
          <w:sz w:val="20"/>
          <w:szCs w:val="20"/>
        </w:rPr>
        <w:t xml:space="preserve"> theorised from the ordinary is an innovative way of conceptualising knowledge production in the Humanities and Social Sciences. That scholars in the Humanities and Social Sciences are capable of distilling important insights into the socio-political and economic reality of particular milieu out of the ordinary experiences </w:t>
      </w:r>
      <w:r w:rsidR="00421C80" w:rsidRPr="009E7B58">
        <w:rPr>
          <w:rFonts w:ascii="Bookman Old Style" w:hAnsi="Bookman Old Style"/>
          <w:sz w:val="20"/>
          <w:szCs w:val="20"/>
        </w:rPr>
        <w:t>is not only the core essence of the decolonising project at different epochs in the continent’s intellectual trajectory, but it has been noted by many scholars and public intellectuals as an innovative platform for collective approaches</w:t>
      </w:r>
      <w:r w:rsidRPr="009E7B58">
        <w:rPr>
          <w:rFonts w:ascii="Bookman Old Style" w:hAnsi="Bookman Old Style"/>
          <w:sz w:val="20"/>
          <w:szCs w:val="20"/>
        </w:rPr>
        <w:t xml:space="preserve"> to knowledge production.</w:t>
      </w:r>
    </w:p>
    <w:p w:rsidR="009E7B58" w:rsidRDefault="00D10F58" w:rsidP="00772573">
      <w:pPr>
        <w:pStyle w:val="p2"/>
        <w:ind w:firstLine="720"/>
        <w:jc w:val="both"/>
        <w:rPr>
          <w:rFonts w:ascii="Bookman Old Style" w:hAnsi="Bookman Old Style"/>
          <w:sz w:val="20"/>
          <w:szCs w:val="20"/>
        </w:rPr>
      </w:pPr>
      <w:r w:rsidRPr="009E7B58">
        <w:rPr>
          <w:rFonts w:ascii="Bookman Old Style" w:hAnsi="Bookman Old Style"/>
          <w:sz w:val="20"/>
          <w:szCs w:val="20"/>
        </w:rPr>
        <w:t xml:space="preserve">This is particularly significant given the complexity surrounding African epistemology in the postcolonial moment. Cognisant of </w:t>
      </w:r>
      <w:proofErr w:type="spellStart"/>
      <w:r w:rsidRPr="009E7B58">
        <w:rPr>
          <w:rFonts w:ascii="Bookman Old Style" w:hAnsi="Bookman Old Style"/>
          <w:sz w:val="20"/>
          <w:szCs w:val="20"/>
        </w:rPr>
        <w:t>Ekeh’s</w:t>
      </w:r>
      <w:proofErr w:type="spellEnd"/>
      <w:r w:rsidRPr="009E7B58">
        <w:rPr>
          <w:rFonts w:ascii="Bookman Old Style" w:hAnsi="Bookman Old Style"/>
          <w:sz w:val="20"/>
          <w:szCs w:val="20"/>
        </w:rPr>
        <w:t xml:space="preserve"> double publics, Grace </w:t>
      </w:r>
      <w:proofErr w:type="spellStart"/>
      <w:r w:rsidRPr="009E7B58">
        <w:rPr>
          <w:rFonts w:ascii="Bookman Old Style" w:hAnsi="Bookman Old Style"/>
          <w:sz w:val="20"/>
          <w:szCs w:val="20"/>
        </w:rPr>
        <w:t>Musila’s</w:t>
      </w:r>
      <w:proofErr w:type="spellEnd"/>
      <w:r w:rsidRPr="009E7B58">
        <w:rPr>
          <w:rFonts w:ascii="Bookman Old Style" w:hAnsi="Bookman Old Style"/>
          <w:sz w:val="20"/>
          <w:szCs w:val="20"/>
        </w:rPr>
        <w:t xml:space="preserve"> epistemic disarticulation and </w:t>
      </w:r>
      <w:proofErr w:type="spellStart"/>
      <w:r w:rsidRPr="009E7B58">
        <w:rPr>
          <w:rFonts w:ascii="Bookman Old Style" w:hAnsi="Bookman Old Style"/>
          <w:sz w:val="20"/>
          <w:szCs w:val="20"/>
        </w:rPr>
        <w:t>Bhekizizwe</w:t>
      </w:r>
      <w:proofErr w:type="spellEnd"/>
      <w:r w:rsidRPr="009E7B58">
        <w:rPr>
          <w:rFonts w:ascii="Bookman Old Style" w:hAnsi="Bookman Old Style"/>
          <w:sz w:val="20"/>
          <w:szCs w:val="20"/>
        </w:rPr>
        <w:t xml:space="preserve"> Peterson’s multiple imagined readers — theoretical assumptions that underscore </w:t>
      </w:r>
      <w:r w:rsidRPr="009E7B58">
        <w:rPr>
          <w:rStyle w:val="apple-converted-space"/>
          <w:rFonts w:ascii="Bookman Old Style" w:hAnsi="Bookman Old Style"/>
          <w:sz w:val="20"/>
          <w:szCs w:val="20"/>
        </w:rPr>
        <w:t xml:space="preserve">a double locale for knowledge production on the continent — the Humanities and Social Sciences Scholars congregated by the 2020 CHUSS Symposium </w:t>
      </w:r>
      <w:r w:rsidR="00A432D5" w:rsidRPr="009E7B58">
        <w:rPr>
          <w:rStyle w:val="apple-converted-space"/>
          <w:rFonts w:ascii="Bookman Old Style" w:hAnsi="Bookman Old Style"/>
          <w:sz w:val="20"/>
          <w:szCs w:val="20"/>
        </w:rPr>
        <w:t xml:space="preserve">seeks </w:t>
      </w:r>
      <w:r w:rsidRPr="009E7B58">
        <w:rPr>
          <w:rStyle w:val="apple-converted-space"/>
          <w:rFonts w:ascii="Bookman Old Style" w:hAnsi="Bookman Old Style"/>
          <w:sz w:val="20"/>
          <w:szCs w:val="20"/>
        </w:rPr>
        <w:t>to investigate how and with what successes the academy can centre the untapped node of knowledge that exists on the periphery of the Ivory Tower — here framed as “</w:t>
      </w:r>
      <w:proofErr w:type="spellStart"/>
      <w:r w:rsidRPr="009E7B58">
        <w:rPr>
          <w:rStyle w:val="apple-converted-space"/>
          <w:rFonts w:ascii="Bookman Old Style" w:hAnsi="Bookman Old Style"/>
          <w:sz w:val="20"/>
          <w:szCs w:val="20"/>
        </w:rPr>
        <w:t>Jua</w:t>
      </w:r>
      <w:proofErr w:type="spellEnd"/>
      <w:r w:rsidRPr="009E7B58">
        <w:rPr>
          <w:rStyle w:val="apple-converted-space"/>
          <w:rFonts w:ascii="Bookman Old Style" w:hAnsi="Bookman Old Style"/>
          <w:sz w:val="20"/>
          <w:szCs w:val="20"/>
        </w:rPr>
        <w:t xml:space="preserve"> Kali” wisdom. By bringing </w:t>
      </w:r>
      <w:r w:rsidRPr="009E7B58">
        <w:rPr>
          <w:rFonts w:ascii="Bookman Old Style" w:hAnsi="Bookman Old Style"/>
          <w:sz w:val="20"/>
          <w:szCs w:val="20"/>
        </w:rPr>
        <w:t xml:space="preserve">the Ivory Tower into a conversation with </w:t>
      </w:r>
      <w:proofErr w:type="spellStart"/>
      <w:r w:rsidRPr="009E7B58">
        <w:rPr>
          <w:rFonts w:ascii="Bookman Old Style" w:hAnsi="Bookman Old Style"/>
          <w:sz w:val="20"/>
          <w:szCs w:val="20"/>
        </w:rPr>
        <w:t>Jua</w:t>
      </w:r>
      <w:proofErr w:type="spellEnd"/>
      <w:r w:rsidRPr="009E7B58">
        <w:rPr>
          <w:rFonts w:ascii="Bookman Old Style" w:hAnsi="Bookman Old Style"/>
          <w:sz w:val="20"/>
          <w:szCs w:val="20"/>
        </w:rPr>
        <w:t xml:space="preserve"> Kali, the meeting will enact a platform to interrogate the benefits of bringing these seeming parallel affiliations of knowledge production in sync. It will ponder how the double publics (Eke), multiple imagined audiences (Peterson) and the inevitable epistemic disarticulations (</w:t>
      </w:r>
      <w:proofErr w:type="spellStart"/>
      <w:r w:rsidRPr="009E7B58">
        <w:rPr>
          <w:rFonts w:ascii="Bookman Old Style" w:hAnsi="Bookman Old Style"/>
          <w:sz w:val="20"/>
          <w:szCs w:val="20"/>
        </w:rPr>
        <w:t>Musila</w:t>
      </w:r>
      <w:proofErr w:type="spellEnd"/>
      <w:r w:rsidRPr="009E7B58">
        <w:rPr>
          <w:rFonts w:ascii="Bookman Old Style" w:hAnsi="Bookman Old Style"/>
          <w:sz w:val="20"/>
          <w:szCs w:val="20"/>
        </w:rPr>
        <w:t xml:space="preserve">) can be reconfigured to innovatively open space to debate the lived reality of the majority of the continent’s inhabitants. Undergirded by </w:t>
      </w:r>
      <w:proofErr w:type="spellStart"/>
      <w:r w:rsidRPr="009E7B58">
        <w:rPr>
          <w:rFonts w:ascii="Bookman Old Style" w:hAnsi="Bookman Old Style"/>
          <w:sz w:val="20"/>
          <w:szCs w:val="20"/>
        </w:rPr>
        <w:t>Musila’s</w:t>
      </w:r>
      <w:proofErr w:type="spellEnd"/>
      <w:r w:rsidRPr="009E7B58">
        <w:rPr>
          <w:rFonts w:ascii="Bookman Old Style" w:hAnsi="Bookman Old Style"/>
          <w:sz w:val="20"/>
          <w:szCs w:val="20"/>
        </w:rPr>
        <w:t xml:space="preserve"> argument that a reliance on a one-dimensional knowledge registers produce blind spots and opacity that not only disenfranchise, but also results into inaccurate and disarticulate conclusions of the African condition by all Humanities and Social Sciences disciplines, the scholars will reflect on how the ordinary can counter the said blind spots, opacities and epistemic deceits</w:t>
      </w:r>
      <w:r w:rsidRPr="009E7B58">
        <w:rPr>
          <w:rStyle w:val="apple-converted-space"/>
          <w:rFonts w:ascii="Bookman Old Style" w:hAnsi="Bookman Old Style"/>
          <w:sz w:val="20"/>
          <w:szCs w:val="20"/>
        </w:rPr>
        <w:t> that</w:t>
      </w:r>
      <w:r w:rsidRPr="009E7B58">
        <w:rPr>
          <w:rFonts w:ascii="Bookman Old Style" w:hAnsi="Bookman Old Style"/>
          <w:sz w:val="20"/>
          <w:szCs w:val="20"/>
        </w:rPr>
        <w:t xml:space="preserve"> colour our insights of the African condition to enact fulfilling intellectual </w:t>
      </w:r>
      <w:r w:rsidR="00421C80" w:rsidRPr="009E7B58">
        <w:rPr>
          <w:rFonts w:ascii="Bookman Old Style" w:hAnsi="Bookman Old Style"/>
          <w:sz w:val="20"/>
          <w:szCs w:val="20"/>
        </w:rPr>
        <w:t xml:space="preserve">conversations. </w:t>
      </w:r>
    </w:p>
    <w:p w:rsidR="00CD25AE" w:rsidRDefault="00CD25AE" w:rsidP="009E7B58">
      <w:pPr>
        <w:pStyle w:val="p2"/>
        <w:jc w:val="both"/>
        <w:rPr>
          <w:rFonts w:ascii="Bookman Old Style" w:hAnsi="Bookman Old Style"/>
          <w:b/>
          <w:sz w:val="20"/>
          <w:szCs w:val="20"/>
        </w:rPr>
      </w:pPr>
    </w:p>
    <w:p w:rsidR="00DD3CD7" w:rsidRPr="009E7B58" w:rsidRDefault="005C0B5B" w:rsidP="009E7B58">
      <w:pPr>
        <w:pStyle w:val="p2"/>
        <w:jc w:val="both"/>
        <w:rPr>
          <w:rFonts w:ascii="Bookman Old Style" w:hAnsi="Bookman Old Style"/>
          <w:b/>
          <w:sz w:val="20"/>
          <w:szCs w:val="20"/>
        </w:rPr>
      </w:pPr>
      <w:r w:rsidRPr="009E7B58">
        <w:rPr>
          <w:rFonts w:ascii="Bookman Old Style" w:hAnsi="Bookman Old Style"/>
          <w:b/>
          <w:sz w:val="20"/>
          <w:szCs w:val="20"/>
        </w:rPr>
        <w:t>Call</w:t>
      </w:r>
    </w:p>
    <w:p w:rsidR="005C0B5B" w:rsidRPr="009E7B58" w:rsidRDefault="00DD3CD7" w:rsidP="009E7B58">
      <w:pPr>
        <w:pStyle w:val="p2"/>
        <w:jc w:val="both"/>
        <w:rPr>
          <w:rFonts w:ascii="Bookman Old Style" w:hAnsi="Bookman Old Style"/>
          <w:sz w:val="20"/>
          <w:szCs w:val="20"/>
        </w:rPr>
      </w:pPr>
      <w:r w:rsidRPr="009E7B58">
        <w:rPr>
          <w:rFonts w:ascii="Bookman Old Style" w:hAnsi="Bookman Old Style"/>
          <w:sz w:val="20"/>
          <w:szCs w:val="20"/>
        </w:rPr>
        <w:t>The organising Committee of the 2020 CHUSS Symposium invites scholars</w:t>
      </w:r>
      <w:r w:rsidR="0048424E" w:rsidRPr="009E7B58">
        <w:rPr>
          <w:rFonts w:ascii="Bookman Old Style" w:hAnsi="Bookman Old Style"/>
          <w:sz w:val="20"/>
          <w:szCs w:val="20"/>
        </w:rPr>
        <w:t xml:space="preserve"> whose work explores the intersection between the ordinary and the profound in knowledge production in the Arts, Humanities and Humanistic Social Sciences to submit abstracts for the symposium. </w:t>
      </w:r>
    </w:p>
    <w:p w:rsidR="009E7B58" w:rsidRPr="009E7B58" w:rsidRDefault="0048424E" w:rsidP="009E7B58">
      <w:pPr>
        <w:pStyle w:val="p2"/>
        <w:jc w:val="both"/>
        <w:rPr>
          <w:rFonts w:ascii="Bookman Old Style" w:hAnsi="Bookman Old Style"/>
          <w:sz w:val="20"/>
          <w:szCs w:val="20"/>
        </w:rPr>
      </w:pPr>
      <w:r w:rsidRPr="009E7B58">
        <w:rPr>
          <w:rFonts w:ascii="Bookman Old Style" w:hAnsi="Bookman Old Style"/>
          <w:sz w:val="20"/>
          <w:szCs w:val="20"/>
        </w:rPr>
        <w:t xml:space="preserve">Papers </w:t>
      </w:r>
      <w:r w:rsidR="005C0B5B" w:rsidRPr="009E7B58">
        <w:rPr>
          <w:rFonts w:ascii="Bookman Old Style" w:hAnsi="Bookman Old Style"/>
          <w:sz w:val="20"/>
          <w:szCs w:val="20"/>
        </w:rPr>
        <w:t xml:space="preserve">should interrogate how the ordinary can help theorise the profound in </w:t>
      </w:r>
      <w:r w:rsidR="009E7B58" w:rsidRPr="009E7B58">
        <w:rPr>
          <w:rFonts w:ascii="Bookman Old Style" w:hAnsi="Bookman Old Style"/>
          <w:sz w:val="20"/>
          <w:szCs w:val="20"/>
        </w:rPr>
        <w:t>disciplines such as</w:t>
      </w:r>
      <w:r w:rsidR="009E7B58">
        <w:rPr>
          <w:rFonts w:ascii="Bookman Old Style" w:hAnsi="Bookman Old Style"/>
          <w:sz w:val="20"/>
          <w:szCs w:val="20"/>
        </w:rPr>
        <w:t>:</w:t>
      </w:r>
    </w:p>
    <w:p w:rsidR="009E7B58" w:rsidRPr="009E7B58" w:rsidRDefault="009E7B58" w:rsidP="009E7B58">
      <w:pPr>
        <w:pStyle w:val="p2"/>
        <w:numPr>
          <w:ilvl w:val="0"/>
          <w:numId w:val="1"/>
        </w:numPr>
        <w:jc w:val="both"/>
        <w:rPr>
          <w:rFonts w:ascii="Bookman Old Style" w:hAnsi="Bookman Old Style"/>
          <w:sz w:val="20"/>
          <w:szCs w:val="20"/>
        </w:rPr>
      </w:pPr>
      <w:r w:rsidRPr="009E7B58">
        <w:rPr>
          <w:rFonts w:ascii="Bookman Old Style" w:hAnsi="Bookman Old Style"/>
          <w:sz w:val="20"/>
          <w:szCs w:val="20"/>
        </w:rPr>
        <w:t>Political Theory</w:t>
      </w:r>
    </w:p>
    <w:p w:rsidR="009E7B58" w:rsidRPr="009E7B58" w:rsidRDefault="009E7B58" w:rsidP="009E7B58">
      <w:pPr>
        <w:pStyle w:val="p2"/>
        <w:numPr>
          <w:ilvl w:val="0"/>
          <w:numId w:val="1"/>
        </w:numPr>
        <w:jc w:val="both"/>
        <w:rPr>
          <w:rFonts w:ascii="Bookman Old Style" w:hAnsi="Bookman Old Style"/>
          <w:sz w:val="20"/>
          <w:szCs w:val="20"/>
        </w:rPr>
      </w:pPr>
      <w:r w:rsidRPr="009E7B58">
        <w:rPr>
          <w:rFonts w:ascii="Bookman Old Style" w:hAnsi="Bookman Old Style"/>
          <w:sz w:val="20"/>
          <w:szCs w:val="20"/>
        </w:rPr>
        <w:t>Social Psychology</w:t>
      </w:r>
    </w:p>
    <w:p w:rsidR="009E7B58" w:rsidRPr="009E7B58" w:rsidRDefault="009E7B58" w:rsidP="009E7B58">
      <w:pPr>
        <w:pStyle w:val="p2"/>
        <w:numPr>
          <w:ilvl w:val="0"/>
          <w:numId w:val="1"/>
        </w:numPr>
        <w:jc w:val="both"/>
        <w:rPr>
          <w:rFonts w:ascii="Bookman Old Style" w:hAnsi="Bookman Old Style"/>
          <w:sz w:val="20"/>
          <w:szCs w:val="20"/>
        </w:rPr>
      </w:pPr>
      <w:r w:rsidRPr="009E7B58">
        <w:rPr>
          <w:rFonts w:ascii="Bookman Old Style" w:hAnsi="Bookman Old Style"/>
          <w:sz w:val="20"/>
          <w:szCs w:val="20"/>
        </w:rPr>
        <w:t>Feminist Studies</w:t>
      </w:r>
    </w:p>
    <w:p w:rsidR="009E7B58" w:rsidRPr="009E7B58" w:rsidRDefault="009E7B58" w:rsidP="009E7B58">
      <w:pPr>
        <w:pStyle w:val="p2"/>
        <w:numPr>
          <w:ilvl w:val="0"/>
          <w:numId w:val="1"/>
        </w:numPr>
        <w:jc w:val="both"/>
        <w:rPr>
          <w:rFonts w:ascii="Bookman Old Style" w:hAnsi="Bookman Old Style"/>
          <w:sz w:val="20"/>
          <w:szCs w:val="20"/>
        </w:rPr>
      </w:pPr>
      <w:r w:rsidRPr="009E7B58">
        <w:rPr>
          <w:rFonts w:ascii="Bookman Old Style" w:hAnsi="Bookman Old Style"/>
          <w:sz w:val="20"/>
          <w:szCs w:val="20"/>
        </w:rPr>
        <w:t>Philosophy</w:t>
      </w:r>
    </w:p>
    <w:p w:rsidR="009E7B58" w:rsidRPr="009E7B58" w:rsidRDefault="009E7B58" w:rsidP="009E7B58">
      <w:pPr>
        <w:pStyle w:val="p2"/>
        <w:numPr>
          <w:ilvl w:val="0"/>
          <w:numId w:val="1"/>
        </w:numPr>
        <w:jc w:val="both"/>
        <w:rPr>
          <w:rFonts w:ascii="Bookman Old Style" w:hAnsi="Bookman Old Style"/>
          <w:sz w:val="20"/>
          <w:szCs w:val="20"/>
        </w:rPr>
      </w:pPr>
      <w:r w:rsidRPr="009E7B58">
        <w:rPr>
          <w:rFonts w:ascii="Bookman Old Style" w:hAnsi="Bookman Old Style"/>
          <w:sz w:val="20"/>
          <w:szCs w:val="20"/>
        </w:rPr>
        <w:t>Literature</w:t>
      </w:r>
    </w:p>
    <w:p w:rsidR="009E7B58" w:rsidRPr="009E7B58" w:rsidRDefault="009E7B58" w:rsidP="009E7B58">
      <w:pPr>
        <w:pStyle w:val="p2"/>
        <w:numPr>
          <w:ilvl w:val="0"/>
          <w:numId w:val="1"/>
        </w:numPr>
        <w:jc w:val="both"/>
        <w:rPr>
          <w:rFonts w:ascii="Bookman Old Style" w:hAnsi="Bookman Old Style"/>
          <w:sz w:val="20"/>
          <w:szCs w:val="20"/>
        </w:rPr>
      </w:pPr>
      <w:r w:rsidRPr="009E7B58">
        <w:rPr>
          <w:rFonts w:ascii="Bookman Old Style" w:hAnsi="Bookman Old Style"/>
          <w:sz w:val="20"/>
          <w:szCs w:val="20"/>
        </w:rPr>
        <w:t>Creative Arts</w:t>
      </w:r>
    </w:p>
    <w:p w:rsidR="009E7B58" w:rsidRPr="009E7B58" w:rsidRDefault="009E7B58" w:rsidP="009E7B58">
      <w:pPr>
        <w:pStyle w:val="p2"/>
        <w:numPr>
          <w:ilvl w:val="0"/>
          <w:numId w:val="1"/>
        </w:numPr>
        <w:jc w:val="both"/>
        <w:rPr>
          <w:rFonts w:ascii="Bookman Old Style" w:hAnsi="Bookman Old Style"/>
          <w:sz w:val="20"/>
          <w:szCs w:val="20"/>
        </w:rPr>
      </w:pPr>
      <w:r w:rsidRPr="009E7B58">
        <w:rPr>
          <w:rFonts w:ascii="Bookman Old Style" w:hAnsi="Bookman Old Style"/>
          <w:sz w:val="20"/>
          <w:szCs w:val="20"/>
        </w:rPr>
        <w:t xml:space="preserve"> Music, Drama</w:t>
      </w:r>
    </w:p>
    <w:p w:rsidR="009E7B58" w:rsidRPr="009E7B58" w:rsidRDefault="009E7B58" w:rsidP="009E7B58">
      <w:pPr>
        <w:pStyle w:val="p2"/>
        <w:numPr>
          <w:ilvl w:val="0"/>
          <w:numId w:val="1"/>
        </w:numPr>
        <w:jc w:val="both"/>
        <w:rPr>
          <w:rFonts w:ascii="Bookman Old Style" w:hAnsi="Bookman Old Style"/>
          <w:sz w:val="20"/>
          <w:szCs w:val="20"/>
        </w:rPr>
      </w:pPr>
      <w:r w:rsidRPr="009E7B58">
        <w:rPr>
          <w:rFonts w:ascii="Bookman Old Style" w:hAnsi="Bookman Old Style"/>
          <w:sz w:val="20"/>
          <w:szCs w:val="20"/>
        </w:rPr>
        <w:t>Religious Studies</w:t>
      </w:r>
    </w:p>
    <w:p w:rsidR="009E7B58" w:rsidRPr="009E7B58" w:rsidRDefault="009E7B58" w:rsidP="009E7B58">
      <w:pPr>
        <w:pStyle w:val="p2"/>
        <w:numPr>
          <w:ilvl w:val="0"/>
          <w:numId w:val="1"/>
        </w:numPr>
        <w:jc w:val="both"/>
        <w:rPr>
          <w:rFonts w:ascii="Bookman Old Style" w:hAnsi="Bookman Old Style"/>
          <w:sz w:val="20"/>
          <w:szCs w:val="20"/>
        </w:rPr>
      </w:pPr>
      <w:r w:rsidRPr="009E7B58">
        <w:rPr>
          <w:rFonts w:ascii="Bookman Old Style" w:hAnsi="Bookman Old Style"/>
          <w:sz w:val="20"/>
          <w:szCs w:val="20"/>
        </w:rPr>
        <w:t>Languages and Linguistics</w:t>
      </w:r>
    </w:p>
    <w:p w:rsidR="009E7B58" w:rsidRPr="009E7B58" w:rsidRDefault="005C0B5B" w:rsidP="009E7B58">
      <w:pPr>
        <w:pStyle w:val="p2"/>
        <w:numPr>
          <w:ilvl w:val="0"/>
          <w:numId w:val="1"/>
        </w:numPr>
        <w:jc w:val="both"/>
        <w:rPr>
          <w:rFonts w:ascii="Bookman Old Style" w:hAnsi="Bookman Old Style"/>
          <w:sz w:val="20"/>
          <w:szCs w:val="20"/>
        </w:rPr>
      </w:pPr>
      <w:r w:rsidRPr="009E7B58">
        <w:rPr>
          <w:rFonts w:ascii="Bookman Old Style" w:hAnsi="Bookman Old Style"/>
          <w:sz w:val="20"/>
          <w:szCs w:val="20"/>
        </w:rPr>
        <w:t>Medi</w:t>
      </w:r>
      <w:r w:rsidR="009E7B58" w:rsidRPr="009E7B58">
        <w:rPr>
          <w:rFonts w:ascii="Bookman Old Style" w:hAnsi="Bookman Old Style"/>
          <w:sz w:val="20"/>
          <w:szCs w:val="20"/>
        </w:rPr>
        <w:t>a Studies</w:t>
      </w:r>
    </w:p>
    <w:p w:rsidR="009E7B58" w:rsidRPr="009E7B58" w:rsidRDefault="009E7B58" w:rsidP="009E7B58">
      <w:pPr>
        <w:pStyle w:val="p2"/>
        <w:numPr>
          <w:ilvl w:val="0"/>
          <w:numId w:val="1"/>
        </w:numPr>
        <w:jc w:val="both"/>
        <w:rPr>
          <w:rFonts w:ascii="Bookman Old Style" w:hAnsi="Bookman Old Style"/>
          <w:sz w:val="20"/>
          <w:szCs w:val="20"/>
        </w:rPr>
      </w:pPr>
      <w:r w:rsidRPr="009E7B58">
        <w:rPr>
          <w:rFonts w:ascii="Bookman Old Style" w:hAnsi="Bookman Old Style"/>
          <w:sz w:val="20"/>
          <w:szCs w:val="20"/>
        </w:rPr>
        <w:t xml:space="preserve"> Social Anthropology and </w:t>
      </w:r>
      <w:r w:rsidR="005C0B5B" w:rsidRPr="009E7B58">
        <w:rPr>
          <w:rFonts w:ascii="Bookman Old Style" w:hAnsi="Bookman Old Style"/>
          <w:sz w:val="20"/>
          <w:szCs w:val="20"/>
        </w:rPr>
        <w:t>So</w:t>
      </w:r>
      <w:r w:rsidRPr="009E7B58">
        <w:rPr>
          <w:rFonts w:ascii="Bookman Old Style" w:hAnsi="Bookman Old Style"/>
          <w:sz w:val="20"/>
          <w:szCs w:val="20"/>
        </w:rPr>
        <w:t>ciology</w:t>
      </w:r>
    </w:p>
    <w:p w:rsidR="009E7B58" w:rsidRPr="009E7B58" w:rsidRDefault="005C0B5B" w:rsidP="009E7B58">
      <w:pPr>
        <w:pStyle w:val="p2"/>
        <w:numPr>
          <w:ilvl w:val="0"/>
          <w:numId w:val="1"/>
        </w:numPr>
        <w:jc w:val="both"/>
        <w:rPr>
          <w:rFonts w:ascii="Bookman Old Style" w:hAnsi="Bookman Old Style"/>
          <w:sz w:val="20"/>
          <w:szCs w:val="20"/>
        </w:rPr>
      </w:pPr>
      <w:r w:rsidRPr="009E7B58">
        <w:rPr>
          <w:rFonts w:ascii="Bookman Old Style" w:hAnsi="Bookman Old Style"/>
          <w:sz w:val="20"/>
          <w:szCs w:val="20"/>
        </w:rPr>
        <w:t xml:space="preserve">History </w:t>
      </w:r>
    </w:p>
    <w:p w:rsidR="00DD3CD7" w:rsidRPr="009E7B58" w:rsidRDefault="009E7B58" w:rsidP="009E7B58">
      <w:pPr>
        <w:pStyle w:val="p2"/>
        <w:numPr>
          <w:ilvl w:val="0"/>
          <w:numId w:val="1"/>
        </w:numPr>
        <w:jc w:val="both"/>
        <w:rPr>
          <w:rFonts w:ascii="Bookman Old Style" w:hAnsi="Bookman Old Style"/>
          <w:sz w:val="20"/>
          <w:szCs w:val="20"/>
        </w:rPr>
      </w:pPr>
      <w:r w:rsidRPr="009E7B58">
        <w:rPr>
          <w:rFonts w:ascii="Bookman Old Style" w:hAnsi="Bookman Old Style"/>
          <w:sz w:val="20"/>
          <w:szCs w:val="20"/>
        </w:rPr>
        <w:t>A</w:t>
      </w:r>
      <w:r w:rsidR="005C0B5B" w:rsidRPr="009E7B58">
        <w:rPr>
          <w:rFonts w:ascii="Bookman Old Style" w:hAnsi="Bookman Old Style"/>
          <w:sz w:val="20"/>
          <w:szCs w:val="20"/>
        </w:rPr>
        <w:t>nd any related disciplines.</w:t>
      </w:r>
    </w:p>
    <w:p w:rsidR="005C0B5B" w:rsidRPr="009E7B58" w:rsidRDefault="005C0B5B" w:rsidP="009E7B58">
      <w:pPr>
        <w:pStyle w:val="p2"/>
        <w:jc w:val="both"/>
        <w:rPr>
          <w:rFonts w:ascii="Bookman Old Style" w:hAnsi="Bookman Old Style"/>
          <w:b/>
          <w:sz w:val="20"/>
          <w:szCs w:val="20"/>
        </w:rPr>
      </w:pPr>
      <w:r w:rsidRPr="009E7B58">
        <w:rPr>
          <w:rFonts w:ascii="Bookman Old Style" w:hAnsi="Bookman Old Style"/>
          <w:b/>
          <w:sz w:val="20"/>
          <w:szCs w:val="20"/>
        </w:rPr>
        <w:t>Timelines</w:t>
      </w:r>
    </w:p>
    <w:p w:rsidR="005C0B5B" w:rsidRPr="009E7B58" w:rsidRDefault="005C0B5B" w:rsidP="009E7B58">
      <w:pPr>
        <w:pStyle w:val="p2"/>
        <w:jc w:val="both"/>
        <w:rPr>
          <w:rFonts w:ascii="Bookman Old Style" w:hAnsi="Bookman Old Style"/>
          <w:sz w:val="20"/>
          <w:szCs w:val="20"/>
        </w:rPr>
      </w:pPr>
      <w:r w:rsidRPr="009E7B58">
        <w:rPr>
          <w:rFonts w:ascii="Bookman Old Style" w:hAnsi="Bookman Old Style"/>
          <w:sz w:val="20"/>
          <w:szCs w:val="20"/>
        </w:rPr>
        <w:t>Submission of Abstracts: Friday February 2</w:t>
      </w:r>
      <w:r w:rsidR="00772573">
        <w:rPr>
          <w:rFonts w:ascii="Bookman Old Style" w:hAnsi="Bookman Old Style"/>
          <w:sz w:val="20"/>
          <w:szCs w:val="20"/>
        </w:rPr>
        <w:t>9</w:t>
      </w:r>
      <w:r w:rsidR="00772573" w:rsidRPr="00772573">
        <w:rPr>
          <w:rFonts w:ascii="Bookman Old Style" w:hAnsi="Bookman Old Style"/>
          <w:sz w:val="20"/>
          <w:szCs w:val="20"/>
          <w:vertAlign w:val="superscript"/>
        </w:rPr>
        <w:t>th</w:t>
      </w:r>
      <w:r w:rsidR="00772573">
        <w:rPr>
          <w:rFonts w:ascii="Bookman Old Style" w:hAnsi="Bookman Old Style"/>
          <w:sz w:val="20"/>
          <w:szCs w:val="20"/>
        </w:rPr>
        <w:t>,</w:t>
      </w:r>
      <w:r w:rsidRPr="009E7B58">
        <w:rPr>
          <w:rFonts w:ascii="Bookman Old Style" w:hAnsi="Bookman Old Style"/>
          <w:sz w:val="20"/>
          <w:szCs w:val="20"/>
        </w:rPr>
        <w:t xml:space="preserve"> 2020.</w:t>
      </w:r>
    </w:p>
    <w:p w:rsidR="005C0B5B" w:rsidRPr="009E7B58" w:rsidRDefault="00772573" w:rsidP="009E7B58">
      <w:pPr>
        <w:pStyle w:val="p2"/>
        <w:jc w:val="both"/>
        <w:rPr>
          <w:rFonts w:ascii="Bookman Old Style" w:hAnsi="Bookman Old Style"/>
          <w:sz w:val="20"/>
          <w:szCs w:val="20"/>
        </w:rPr>
      </w:pPr>
      <w:r>
        <w:rPr>
          <w:rFonts w:ascii="Bookman Old Style" w:hAnsi="Bookman Old Style"/>
          <w:sz w:val="20"/>
          <w:szCs w:val="20"/>
        </w:rPr>
        <w:t>Notification of acceptance of paper</w:t>
      </w:r>
      <w:r w:rsidR="005C0B5B" w:rsidRPr="009E7B58">
        <w:rPr>
          <w:rFonts w:ascii="Bookman Old Style" w:hAnsi="Bookman Old Style"/>
          <w:sz w:val="20"/>
          <w:szCs w:val="20"/>
        </w:rPr>
        <w:t xml:space="preserve">: Friday March </w:t>
      </w:r>
      <w:r>
        <w:rPr>
          <w:rFonts w:ascii="Bookman Old Style" w:hAnsi="Bookman Old Style"/>
          <w:sz w:val="20"/>
          <w:szCs w:val="20"/>
        </w:rPr>
        <w:t>6</w:t>
      </w:r>
      <w:r w:rsidRPr="00772573">
        <w:rPr>
          <w:rFonts w:ascii="Bookman Old Style" w:hAnsi="Bookman Old Style"/>
          <w:sz w:val="20"/>
          <w:szCs w:val="20"/>
          <w:vertAlign w:val="superscript"/>
        </w:rPr>
        <w:t>th</w:t>
      </w:r>
      <w:r w:rsidR="005C0B5B" w:rsidRPr="009E7B58">
        <w:rPr>
          <w:rFonts w:ascii="Bookman Old Style" w:hAnsi="Bookman Old Style"/>
          <w:sz w:val="20"/>
          <w:szCs w:val="20"/>
        </w:rPr>
        <w:t>, 2020.</w:t>
      </w:r>
    </w:p>
    <w:p w:rsidR="005C0B5B" w:rsidRPr="009E7B58" w:rsidRDefault="005C0B5B" w:rsidP="009E7B58">
      <w:pPr>
        <w:pStyle w:val="p2"/>
        <w:jc w:val="both"/>
        <w:rPr>
          <w:rFonts w:ascii="Bookman Old Style" w:hAnsi="Bookman Old Style"/>
          <w:sz w:val="20"/>
          <w:szCs w:val="20"/>
        </w:rPr>
      </w:pPr>
      <w:r w:rsidRPr="009E7B58">
        <w:rPr>
          <w:rFonts w:ascii="Bookman Old Style" w:hAnsi="Bookman Old Style"/>
          <w:sz w:val="20"/>
          <w:szCs w:val="20"/>
        </w:rPr>
        <w:t>Paper Presentation: Thursday 2</w:t>
      </w:r>
      <w:r w:rsidRPr="009E7B58">
        <w:rPr>
          <w:rFonts w:ascii="Bookman Old Style" w:hAnsi="Bookman Old Style"/>
          <w:sz w:val="20"/>
          <w:szCs w:val="20"/>
          <w:vertAlign w:val="superscript"/>
        </w:rPr>
        <w:t>nd</w:t>
      </w:r>
      <w:r w:rsidRPr="009E7B58">
        <w:rPr>
          <w:rFonts w:ascii="Bookman Old Style" w:hAnsi="Bookman Old Style"/>
          <w:sz w:val="20"/>
          <w:szCs w:val="20"/>
        </w:rPr>
        <w:t xml:space="preserve"> - Friday 3</w:t>
      </w:r>
      <w:r w:rsidRPr="009E7B58">
        <w:rPr>
          <w:rFonts w:ascii="Bookman Old Style" w:hAnsi="Bookman Old Style"/>
          <w:sz w:val="20"/>
          <w:szCs w:val="20"/>
          <w:vertAlign w:val="superscript"/>
        </w:rPr>
        <w:t>rd</w:t>
      </w:r>
      <w:r w:rsidRPr="009E7B58">
        <w:rPr>
          <w:rFonts w:ascii="Bookman Old Style" w:hAnsi="Bookman Old Style"/>
          <w:sz w:val="20"/>
          <w:szCs w:val="20"/>
        </w:rPr>
        <w:t xml:space="preserve"> April, 2020</w:t>
      </w:r>
    </w:p>
    <w:p w:rsidR="00772573" w:rsidRDefault="00772573" w:rsidP="00772573">
      <w:pPr>
        <w:jc w:val="both"/>
        <w:rPr>
          <w:rFonts w:ascii="Bookman Old Style" w:hAnsi="Bookman Old Style"/>
          <w:sz w:val="20"/>
          <w:szCs w:val="20"/>
        </w:rPr>
      </w:pPr>
    </w:p>
    <w:p w:rsidR="00772573" w:rsidRPr="00772573" w:rsidRDefault="00772573" w:rsidP="00772573">
      <w:pPr>
        <w:jc w:val="both"/>
        <w:rPr>
          <w:rFonts w:ascii="Bookman Old Style" w:hAnsi="Bookman Old Style"/>
          <w:sz w:val="20"/>
          <w:szCs w:val="20"/>
        </w:rPr>
      </w:pPr>
      <w:r>
        <w:rPr>
          <w:rFonts w:ascii="Bookman Old Style" w:hAnsi="Bookman Old Style"/>
          <w:sz w:val="20"/>
          <w:szCs w:val="20"/>
        </w:rPr>
        <w:lastRenderedPageBreak/>
        <w:t xml:space="preserve">Please send your abstracts to </w:t>
      </w:r>
      <w:r>
        <w:rPr>
          <w:rFonts w:ascii="TimesNewRomanPS" w:hAnsi="TimesNewRomanPS"/>
          <w:b/>
          <w:bCs/>
          <w:sz w:val="22"/>
          <w:szCs w:val="22"/>
        </w:rPr>
        <w:t xml:space="preserve">Email: </w:t>
      </w:r>
      <w:r>
        <w:rPr>
          <w:rFonts w:ascii="TimesNewRomanPS" w:hAnsi="TimesNewRomanPS"/>
          <w:b/>
          <w:bCs/>
          <w:color w:val="0260BF"/>
          <w:sz w:val="22"/>
          <w:szCs w:val="22"/>
        </w:rPr>
        <w:t xml:space="preserve">graduate.college@chuss.mak.ac.ug </w:t>
      </w:r>
      <w:r>
        <w:rPr>
          <w:rFonts w:ascii="TimesNewRomanPS" w:hAnsi="TimesNewRomanPS"/>
          <w:b/>
          <w:bCs/>
          <w:sz w:val="22"/>
          <w:szCs w:val="22"/>
        </w:rPr>
        <w:t xml:space="preserve">with copy to </w:t>
      </w:r>
      <w:hyperlink r:id="rId5" w:history="1">
        <w:r w:rsidRPr="00B13F07">
          <w:rPr>
            <w:rStyle w:val="Hyperlink"/>
            <w:rFonts w:ascii="TimesNewRomanPS" w:hAnsi="TimesNewRomanPS"/>
            <w:b/>
            <w:bCs/>
            <w:sz w:val="22"/>
            <w:szCs w:val="22"/>
          </w:rPr>
          <w:t>principal@chuss.mak.ac.ug</w:t>
        </w:r>
      </w:hyperlink>
      <w:r w:rsidRPr="00772573">
        <w:rPr>
          <w:rFonts w:ascii="TimesNewRomanPS" w:hAnsi="TimesNewRomanPS"/>
          <w:b/>
          <w:bCs/>
          <w:sz w:val="22"/>
          <w:szCs w:val="22"/>
        </w:rPr>
        <w:t>and</w:t>
      </w:r>
      <w:r w:rsidRPr="00772573">
        <w:rPr>
          <w:rFonts w:ascii="TimesNewRomanPSMT" w:hAnsi="TimesNewRomanPSMT"/>
          <w:color w:val="0260BF"/>
          <w:sz w:val="22"/>
          <w:szCs w:val="22"/>
        </w:rPr>
        <w:t xml:space="preserve">kiruthy1@gmail.com </w:t>
      </w:r>
      <w:bookmarkStart w:id="0" w:name="_GoBack"/>
      <w:bookmarkEnd w:id="0"/>
    </w:p>
    <w:p w:rsidR="00772573" w:rsidRDefault="00772573" w:rsidP="009E7B58">
      <w:pPr>
        <w:jc w:val="both"/>
        <w:rPr>
          <w:rFonts w:ascii="Bookman Old Style" w:hAnsi="Bookman Old Style"/>
          <w:sz w:val="20"/>
          <w:szCs w:val="20"/>
        </w:rPr>
      </w:pPr>
    </w:p>
    <w:p w:rsidR="009E7B58" w:rsidRPr="009E7B58" w:rsidRDefault="009E7B58" w:rsidP="009E7B58">
      <w:pPr>
        <w:jc w:val="both"/>
        <w:rPr>
          <w:rFonts w:ascii="Bookman Old Style" w:hAnsi="Bookman Old Style"/>
          <w:i/>
          <w:sz w:val="20"/>
          <w:szCs w:val="20"/>
        </w:rPr>
      </w:pPr>
      <w:r w:rsidRPr="009E7B58">
        <w:rPr>
          <w:rFonts w:ascii="Bookman Old Style" w:hAnsi="Bookman Old Style"/>
          <w:sz w:val="20"/>
          <w:szCs w:val="20"/>
        </w:rPr>
        <w:t xml:space="preserve">The authors of selected papers will be asked to revise their papers before submission for publication in a special issue of </w:t>
      </w:r>
      <w:r w:rsidRPr="009E7B58">
        <w:rPr>
          <w:rFonts w:ascii="Bookman Old Style" w:hAnsi="Bookman Old Style"/>
          <w:i/>
          <w:sz w:val="20"/>
          <w:szCs w:val="20"/>
        </w:rPr>
        <w:t>MAWAZO.</w:t>
      </w:r>
    </w:p>
    <w:p w:rsidR="009E7B58" w:rsidRPr="009E7B58" w:rsidRDefault="009E7B58" w:rsidP="009E7B58">
      <w:pPr>
        <w:pStyle w:val="p2"/>
        <w:jc w:val="both"/>
        <w:rPr>
          <w:rFonts w:ascii="Bookman Old Style" w:hAnsi="Bookman Old Style"/>
          <w:sz w:val="20"/>
          <w:szCs w:val="20"/>
        </w:rPr>
      </w:pPr>
    </w:p>
    <w:sectPr w:rsidR="009E7B58" w:rsidRPr="009E7B58" w:rsidSect="005C0B5B">
      <w:pgSz w:w="11900" w:h="16840"/>
      <w:pgMar w:top="738" w:right="1440" w:bottom="80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D1B87"/>
    <w:multiLevelType w:val="multilevel"/>
    <w:tmpl w:val="753A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582188"/>
    <w:multiLevelType w:val="hybridMultilevel"/>
    <w:tmpl w:val="3B6038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111DD6"/>
    <w:rsid w:val="0000588B"/>
    <w:rsid w:val="00025404"/>
    <w:rsid w:val="00080747"/>
    <w:rsid w:val="000D0C0D"/>
    <w:rsid w:val="000E3626"/>
    <w:rsid w:val="00111DD6"/>
    <w:rsid w:val="00163A1E"/>
    <w:rsid w:val="001C502D"/>
    <w:rsid w:val="0023064F"/>
    <w:rsid w:val="00380FA3"/>
    <w:rsid w:val="003A2020"/>
    <w:rsid w:val="00421C80"/>
    <w:rsid w:val="00464C08"/>
    <w:rsid w:val="0048424E"/>
    <w:rsid w:val="00493EE8"/>
    <w:rsid w:val="005512FA"/>
    <w:rsid w:val="005C0B5B"/>
    <w:rsid w:val="005E3013"/>
    <w:rsid w:val="005E70FF"/>
    <w:rsid w:val="006435A4"/>
    <w:rsid w:val="00664B67"/>
    <w:rsid w:val="006D0B1E"/>
    <w:rsid w:val="00731EA4"/>
    <w:rsid w:val="00772573"/>
    <w:rsid w:val="008A08F8"/>
    <w:rsid w:val="009E7B58"/>
    <w:rsid w:val="00A14AC2"/>
    <w:rsid w:val="00A17FAC"/>
    <w:rsid w:val="00A432D5"/>
    <w:rsid w:val="00AA40B2"/>
    <w:rsid w:val="00B04328"/>
    <w:rsid w:val="00CD25AE"/>
    <w:rsid w:val="00CD6210"/>
    <w:rsid w:val="00D10F58"/>
    <w:rsid w:val="00D64E72"/>
    <w:rsid w:val="00DD3CD7"/>
    <w:rsid w:val="00E11052"/>
    <w:rsid w:val="00E45CB0"/>
    <w:rsid w:val="00E83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11DD6"/>
    <w:rPr>
      <w:rFonts w:ascii="Helvetica Neue" w:hAnsi="Helvetica Neue" w:cs="Times New Roman"/>
      <w:sz w:val="26"/>
      <w:szCs w:val="26"/>
      <w:lang w:eastAsia="en-GB"/>
    </w:rPr>
  </w:style>
  <w:style w:type="paragraph" w:customStyle="1" w:styleId="p2">
    <w:name w:val="p2"/>
    <w:basedOn w:val="Normal"/>
    <w:rsid w:val="00111DD6"/>
    <w:rPr>
      <w:rFonts w:ascii="Helvetica Neue" w:hAnsi="Helvetica Neue" w:cs="Times New Roman"/>
      <w:sz w:val="18"/>
      <w:szCs w:val="18"/>
      <w:lang w:eastAsia="en-GB"/>
    </w:rPr>
  </w:style>
  <w:style w:type="paragraph" w:customStyle="1" w:styleId="p3">
    <w:name w:val="p3"/>
    <w:basedOn w:val="Normal"/>
    <w:rsid w:val="00111DD6"/>
    <w:rPr>
      <w:rFonts w:ascii="Helvetica Neue" w:hAnsi="Helvetica Neue" w:cs="Times New Roman"/>
      <w:sz w:val="18"/>
      <w:szCs w:val="18"/>
      <w:lang w:eastAsia="en-GB"/>
    </w:rPr>
  </w:style>
  <w:style w:type="character" w:customStyle="1" w:styleId="apple-converted-space">
    <w:name w:val="apple-converted-space"/>
    <w:basedOn w:val="DefaultParagraphFont"/>
    <w:rsid w:val="00111DD6"/>
  </w:style>
  <w:style w:type="character" w:styleId="CommentReference">
    <w:name w:val="annotation reference"/>
    <w:basedOn w:val="DefaultParagraphFont"/>
    <w:uiPriority w:val="99"/>
    <w:semiHidden/>
    <w:unhideWhenUsed/>
    <w:rsid w:val="00E11052"/>
    <w:rPr>
      <w:sz w:val="16"/>
      <w:szCs w:val="16"/>
    </w:rPr>
  </w:style>
  <w:style w:type="paragraph" w:styleId="CommentText">
    <w:name w:val="annotation text"/>
    <w:basedOn w:val="Normal"/>
    <w:link w:val="CommentTextChar"/>
    <w:uiPriority w:val="99"/>
    <w:semiHidden/>
    <w:unhideWhenUsed/>
    <w:rsid w:val="00E11052"/>
    <w:rPr>
      <w:sz w:val="20"/>
      <w:szCs w:val="20"/>
    </w:rPr>
  </w:style>
  <w:style w:type="character" w:customStyle="1" w:styleId="CommentTextChar">
    <w:name w:val="Comment Text Char"/>
    <w:basedOn w:val="DefaultParagraphFont"/>
    <w:link w:val="CommentText"/>
    <w:uiPriority w:val="99"/>
    <w:semiHidden/>
    <w:rsid w:val="00E11052"/>
    <w:rPr>
      <w:sz w:val="20"/>
      <w:szCs w:val="20"/>
    </w:rPr>
  </w:style>
  <w:style w:type="paragraph" w:styleId="BalloonText">
    <w:name w:val="Balloon Text"/>
    <w:basedOn w:val="Normal"/>
    <w:link w:val="BalloonTextChar"/>
    <w:uiPriority w:val="99"/>
    <w:semiHidden/>
    <w:unhideWhenUsed/>
    <w:rsid w:val="00E110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052"/>
    <w:rPr>
      <w:rFonts w:ascii="Times New Roman" w:hAnsi="Times New Roman" w:cs="Times New Roman"/>
      <w:sz w:val="18"/>
      <w:szCs w:val="18"/>
    </w:rPr>
  </w:style>
  <w:style w:type="paragraph" w:styleId="NormalWeb">
    <w:name w:val="Normal (Web)"/>
    <w:basedOn w:val="Normal"/>
    <w:uiPriority w:val="99"/>
    <w:semiHidden/>
    <w:unhideWhenUsed/>
    <w:rsid w:val="007725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72573"/>
    <w:rPr>
      <w:color w:val="0563C1" w:themeColor="hyperlink"/>
      <w:u w:val="single"/>
    </w:rPr>
  </w:style>
  <w:style w:type="character" w:customStyle="1" w:styleId="UnresolvedMention">
    <w:name w:val="Unresolved Mention"/>
    <w:basedOn w:val="DefaultParagraphFont"/>
    <w:uiPriority w:val="99"/>
    <w:rsid w:val="007725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0974546">
      <w:bodyDiv w:val="1"/>
      <w:marLeft w:val="0"/>
      <w:marRight w:val="0"/>
      <w:marTop w:val="0"/>
      <w:marBottom w:val="0"/>
      <w:divBdr>
        <w:top w:val="none" w:sz="0" w:space="0" w:color="auto"/>
        <w:left w:val="none" w:sz="0" w:space="0" w:color="auto"/>
        <w:bottom w:val="none" w:sz="0" w:space="0" w:color="auto"/>
        <w:right w:val="none" w:sz="0" w:space="0" w:color="auto"/>
      </w:divBdr>
      <w:divsChild>
        <w:div w:id="205725218">
          <w:marLeft w:val="0"/>
          <w:marRight w:val="0"/>
          <w:marTop w:val="0"/>
          <w:marBottom w:val="0"/>
          <w:divBdr>
            <w:top w:val="none" w:sz="0" w:space="0" w:color="auto"/>
            <w:left w:val="none" w:sz="0" w:space="0" w:color="auto"/>
            <w:bottom w:val="none" w:sz="0" w:space="0" w:color="auto"/>
            <w:right w:val="none" w:sz="0" w:space="0" w:color="auto"/>
          </w:divBdr>
          <w:divsChild>
            <w:div w:id="705788997">
              <w:marLeft w:val="0"/>
              <w:marRight w:val="0"/>
              <w:marTop w:val="0"/>
              <w:marBottom w:val="0"/>
              <w:divBdr>
                <w:top w:val="none" w:sz="0" w:space="0" w:color="auto"/>
                <w:left w:val="none" w:sz="0" w:space="0" w:color="auto"/>
                <w:bottom w:val="none" w:sz="0" w:space="0" w:color="auto"/>
                <w:right w:val="none" w:sz="0" w:space="0" w:color="auto"/>
              </w:divBdr>
              <w:divsChild>
                <w:div w:id="7962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7204">
      <w:bodyDiv w:val="1"/>
      <w:marLeft w:val="0"/>
      <w:marRight w:val="0"/>
      <w:marTop w:val="0"/>
      <w:marBottom w:val="0"/>
      <w:divBdr>
        <w:top w:val="none" w:sz="0" w:space="0" w:color="auto"/>
        <w:left w:val="none" w:sz="0" w:space="0" w:color="auto"/>
        <w:bottom w:val="none" w:sz="0" w:space="0" w:color="auto"/>
        <w:right w:val="none" w:sz="0" w:space="0" w:color="auto"/>
      </w:divBdr>
      <w:divsChild>
        <w:div w:id="1696275372">
          <w:marLeft w:val="0"/>
          <w:marRight w:val="0"/>
          <w:marTop w:val="0"/>
          <w:marBottom w:val="0"/>
          <w:divBdr>
            <w:top w:val="none" w:sz="0" w:space="0" w:color="auto"/>
            <w:left w:val="none" w:sz="0" w:space="0" w:color="auto"/>
            <w:bottom w:val="none" w:sz="0" w:space="0" w:color="auto"/>
            <w:right w:val="none" w:sz="0" w:space="0" w:color="auto"/>
          </w:divBdr>
          <w:divsChild>
            <w:div w:id="1604605227">
              <w:marLeft w:val="0"/>
              <w:marRight w:val="0"/>
              <w:marTop w:val="0"/>
              <w:marBottom w:val="0"/>
              <w:divBdr>
                <w:top w:val="none" w:sz="0" w:space="0" w:color="auto"/>
                <w:left w:val="none" w:sz="0" w:space="0" w:color="auto"/>
                <w:bottom w:val="none" w:sz="0" w:space="0" w:color="auto"/>
                <w:right w:val="none" w:sz="0" w:space="0" w:color="auto"/>
              </w:divBdr>
              <w:divsChild>
                <w:div w:id="9955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3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ncipal@chuss.mak.ac.u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hasifa kabejja</cp:lastModifiedBy>
  <cp:revision>2</cp:revision>
  <cp:lastPrinted>2020-01-24T13:40:00Z</cp:lastPrinted>
  <dcterms:created xsi:type="dcterms:W3CDTF">2020-02-07T13:07:00Z</dcterms:created>
  <dcterms:modified xsi:type="dcterms:W3CDTF">2020-02-07T13:07:00Z</dcterms:modified>
</cp:coreProperties>
</file>